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tblInd w:w="-29" w:type="dxa"/>
        <w:tblLayout w:type="fixed"/>
        <w:tblCellMar>
          <w:left w:w="113" w:type="dxa"/>
          <w:right w:w="113" w:type="dxa"/>
        </w:tblCellMar>
        <w:tblLook w:val="0000" w:firstRow="0" w:lastRow="0" w:firstColumn="0" w:lastColumn="0" w:noHBand="0" w:noVBand="0"/>
      </w:tblPr>
      <w:tblGrid>
        <w:gridCol w:w="997"/>
        <w:gridCol w:w="6376"/>
        <w:gridCol w:w="1700"/>
      </w:tblGrid>
      <w:tr w:rsidR="00DF45D3" w:rsidTr="00476E03">
        <w:tc>
          <w:tcPr>
            <w:tcW w:w="997" w:type="dxa"/>
          </w:tcPr>
          <w:p w:rsidR="00DF45D3" w:rsidRDefault="00DF45D3" w:rsidP="00476E03">
            <w:pPr>
              <w:keepNext/>
              <w:keepLines/>
              <w:spacing w:before="0" w:after="0"/>
              <w:jc w:val="left"/>
              <w:rPr>
                <w:rFonts w:ascii="Arial Mäori" w:hAnsi="Arial Mäori"/>
              </w:rPr>
            </w:pPr>
          </w:p>
          <w:p w:rsidR="00DF45D3" w:rsidRDefault="00DF45D3" w:rsidP="00476E03">
            <w:pPr>
              <w:keepNext/>
              <w:keepLines/>
              <w:spacing w:before="0" w:after="0"/>
              <w:jc w:val="left"/>
              <w:rPr>
                <w:rFonts w:ascii="Arial Mäori" w:hAnsi="Arial Mäori"/>
              </w:rPr>
            </w:pPr>
          </w:p>
        </w:tc>
        <w:tc>
          <w:tcPr>
            <w:tcW w:w="6376" w:type="dxa"/>
          </w:tcPr>
          <w:p w:rsidR="00DF45D3" w:rsidRPr="00634340" w:rsidRDefault="00DF45D3" w:rsidP="00476E03">
            <w:pPr>
              <w:keepNext/>
              <w:keepLines/>
              <w:spacing w:before="0"/>
              <w:jc w:val="center"/>
              <w:rPr>
                <w:rFonts w:ascii="Arial Mäori" w:hAnsi="Arial Mäori"/>
                <w:b/>
                <w:bCs/>
                <w:sz w:val="24"/>
                <w:u w:val="single"/>
              </w:rPr>
            </w:pPr>
            <w:r w:rsidRPr="00634340">
              <w:rPr>
                <w:rFonts w:ascii="Arial Mäori" w:hAnsi="Arial Mäori"/>
                <w:b/>
                <w:bCs/>
                <w:sz w:val="24"/>
                <w:u w:val="single"/>
              </w:rPr>
              <w:t>CANON III</w:t>
            </w:r>
          </w:p>
          <w:p w:rsidR="00DF45D3" w:rsidRDefault="00DF45D3" w:rsidP="00476E03">
            <w:pPr>
              <w:keepNext/>
              <w:keepLines/>
              <w:spacing w:before="0"/>
              <w:jc w:val="center"/>
              <w:rPr>
                <w:rFonts w:ascii="Arial Mäori" w:hAnsi="Arial Mäori"/>
                <w:sz w:val="22"/>
                <w:u w:val="single"/>
              </w:rPr>
            </w:pPr>
            <w:r w:rsidRPr="00634340">
              <w:rPr>
                <w:rFonts w:ascii="Arial Mäori" w:hAnsi="Arial Mäori"/>
                <w:b/>
                <w:bCs/>
                <w:sz w:val="24"/>
                <w:u w:val="single"/>
              </w:rPr>
              <w:t>OF THE DUTIES OF TRUSTEES</w:t>
            </w:r>
          </w:p>
        </w:tc>
        <w:tc>
          <w:tcPr>
            <w:tcW w:w="1700" w:type="dxa"/>
          </w:tcPr>
          <w:p w:rsidR="00DF45D3" w:rsidRDefault="00DF45D3" w:rsidP="00476E03">
            <w:pPr>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u w:val="single"/>
              </w:rPr>
            </w:pPr>
            <w:r>
              <w:rPr>
                <w:rFonts w:ascii="Arial Mäori" w:hAnsi="Arial Mäori"/>
                <w:sz w:val="22"/>
              </w:rPr>
              <w:t>1.</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All property held in Trust for the use of a Diocese / Hui Amorangi generally shall be transferred to a Board of Trustees for that Diocese / Hui Amorangi, to be called Diocesan Trustees / Hui Amorangi Trustees; and it shall be competent to the Synod of each Diocese / each Hui Amorangi to direct that the lands vested in any Board of Trustees for the General Synod / te Hīnota Whānui within that Diocese / Hui Amorangi shall be separated, and left to distinct and separate Boards, or to combine the lands now vested in any separate Board, or any part thereof, or to combine in one all the lands now comprised in several Trusts or in all the Trusts, as the Synod / Hui Amorangi shall think best.</w:t>
            </w:r>
          </w:p>
        </w:tc>
        <w:tc>
          <w:tcPr>
            <w:tcW w:w="1700" w:type="dxa"/>
          </w:tcPr>
          <w:p w:rsidR="00DF45D3" w:rsidRDefault="00DF45D3" w:rsidP="00476E03">
            <w:pPr>
              <w:keepNext/>
              <w:keepLines/>
              <w:spacing w:before="0" w:after="0"/>
              <w:jc w:val="left"/>
              <w:rPr>
                <w:rFonts w:ascii="Arial Mäori" w:hAnsi="Arial Mäori"/>
                <w:i/>
                <w:sz w:val="18"/>
              </w:rPr>
            </w:pPr>
            <w:r>
              <w:rPr>
                <w:rFonts w:ascii="Arial Mäori" w:hAnsi="Arial Mäori"/>
                <w:i/>
                <w:sz w:val="18"/>
              </w:rPr>
              <w:t>Board of Trustees. 1886, 1996</w:t>
            </w:r>
          </w:p>
        </w:tc>
      </w:tr>
      <w:tr w:rsidR="00DF45D3" w:rsidTr="00476E03">
        <w:tc>
          <w:tcPr>
            <w:tcW w:w="997" w:type="dxa"/>
          </w:tcPr>
          <w:p w:rsidR="00DF45D3" w:rsidRDefault="00DF45D3" w:rsidP="00476E03">
            <w:pPr>
              <w:keepNext/>
              <w:keepLines/>
              <w:spacing w:before="0" w:after="0"/>
              <w:jc w:val="left"/>
              <w:rPr>
                <w:rFonts w:ascii="Arial Mäori" w:hAnsi="Arial Mäori"/>
                <w:sz w:val="22"/>
              </w:rPr>
            </w:pPr>
            <w:r>
              <w:rPr>
                <w:rFonts w:ascii="Arial Mäori" w:hAnsi="Arial Mäori"/>
                <w:sz w:val="22"/>
              </w:rPr>
              <w:t>2.</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Where the land is vested in Diocesan Trustees / Hui Amorangi Trustees for Religious and Charitable purposes in general, the specific application shall be determined by the Diocesan Synod or Hui Amorangi, subject to the control of the General Synod / te H</w:t>
            </w:r>
            <w:r>
              <w:rPr>
                <w:rFonts w:cs="Arial"/>
                <w:sz w:val="22"/>
              </w:rPr>
              <w:t>ī</w:t>
            </w:r>
            <w:r>
              <w:rPr>
                <w:rFonts w:ascii="Arial Mäori" w:hAnsi="Arial Mäori"/>
                <w:sz w:val="22"/>
              </w:rPr>
              <w:t>nota Wh</w:t>
            </w:r>
            <w:r>
              <w:rPr>
                <w:rFonts w:cs="Arial"/>
                <w:sz w:val="22"/>
              </w:rPr>
              <w:t>ā</w:t>
            </w:r>
            <w:r>
              <w:rPr>
                <w:rFonts w:ascii="Arial Mäori" w:hAnsi="Arial Mäori"/>
                <w:sz w:val="22"/>
              </w:rPr>
              <w:t>nui.</w:t>
            </w:r>
          </w:p>
        </w:tc>
        <w:tc>
          <w:tcPr>
            <w:tcW w:w="1700" w:type="dxa"/>
          </w:tcPr>
          <w:p w:rsidR="00DF45D3" w:rsidRDefault="00DF45D3" w:rsidP="00476E03">
            <w:pPr>
              <w:keepNext/>
              <w:keepLines/>
              <w:spacing w:before="0" w:after="0"/>
              <w:jc w:val="left"/>
              <w:rPr>
                <w:rFonts w:ascii="Arial Mäori" w:hAnsi="Arial Mäori"/>
                <w:i/>
                <w:sz w:val="18"/>
              </w:rPr>
            </w:pPr>
            <w:r>
              <w:rPr>
                <w:rFonts w:ascii="Arial Mäori" w:hAnsi="Arial Mäori"/>
                <w:i/>
                <w:sz w:val="18"/>
              </w:rPr>
              <w:t>Diocesan Synod / Hui Amorangi to determine specific application of land.  1886, 1996.</w:t>
            </w:r>
          </w:p>
        </w:tc>
      </w:tr>
      <w:tr w:rsidR="00DF45D3" w:rsidTr="00476E03">
        <w:tc>
          <w:tcPr>
            <w:tcW w:w="997" w:type="dxa"/>
          </w:tcPr>
          <w:p w:rsidR="00DF45D3" w:rsidRDefault="00DF45D3" w:rsidP="00476E03">
            <w:pPr>
              <w:keepNext/>
              <w:keepLines/>
              <w:spacing w:before="0" w:after="0"/>
              <w:jc w:val="left"/>
              <w:rPr>
                <w:rFonts w:ascii="Arial Mäori" w:hAnsi="Arial Mäori"/>
                <w:sz w:val="22"/>
              </w:rPr>
            </w:pPr>
            <w:r>
              <w:rPr>
                <w:rFonts w:ascii="Arial Mäori" w:hAnsi="Arial Mäori"/>
                <w:sz w:val="22"/>
              </w:rPr>
              <w:t>3.1</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No sale or exchange of land held in trust for the General Synod / te Hīnota Whānui (or by Trustees appointed under the authority of the General Synod / te H</w:t>
            </w:r>
            <w:r>
              <w:rPr>
                <w:rFonts w:cs="Arial"/>
                <w:sz w:val="22"/>
              </w:rPr>
              <w:t>ī</w:t>
            </w:r>
            <w:r>
              <w:rPr>
                <w:rFonts w:ascii="Arial Mäori" w:hAnsi="Arial Mäori"/>
                <w:sz w:val="22"/>
              </w:rPr>
              <w:t>nota Wh</w:t>
            </w:r>
            <w:r>
              <w:rPr>
                <w:rFonts w:cs="Arial"/>
                <w:sz w:val="22"/>
              </w:rPr>
              <w:t>ā</w:t>
            </w:r>
            <w:r>
              <w:rPr>
                <w:rFonts w:ascii="Arial Mäori" w:hAnsi="Arial Mäori"/>
                <w:sz w:val="22"/>
              </w:rPr>
              <w:t>nui) shall be made without the authority of the Diocesan Synod / Hui Amorangi or, when the Diocesan Synod / Hui Amorangi is not in session, of the Standing Committee of the Diocese or Amorangi Wh</w:t>
            </w:r>
            <w:r>
              <w:rPr>
                <w:rFonts w:cs="Arial"/>
                <w:sz w:val="22"/>
              </w:rPr>
              <w:t>ā</w:t>
            </w:r>
            <w:r>
              <w:rPr>
                <w:rFonts w:ascii="Arial Mäori" w:hAnsi="Arial Mäori"/>
                <w:sz w:val="22"/>
              </w:rPr>
              <w:t>iti of the Hui Amorangi which controls the administration of the trusts affecting such land, and every application for such authority shall be accompanied by a copy of the Trust Deed (if any) of such land.</w:t>
            </w:r>
          </w:p>
        </w:tc>
        <w:tc>
          <w:tcPr>
            <w:tcW w:w="1700" w:type="dxa"/>
          </w:tcPr>
          <w:p w:rsidR="00DF45D3" w:rsidRDefault="00DF45D3" w:rsidP="00476E03">
            <w:pPr>
              <w:keepNext/>
              <w:keepLines/>
              <w:spacing w:before="0" w:after="0"/>
              <w:jc w:val="left"/>
              <w:rPr>
                <w:rFonts w:ascii="Arial Mäori" w:hAnsi="Arial Mäori"/>
                <w:i/>
                <w:sz w:val="18"/>
              </w:rPr>
            </w:pPr>
            <w:r>
              <w:rPr>
                <w:rFonts w:ascii="Arial Mäori" w:hAnsi="Arial Mäori"/>
                <w:i/>
                <w:sz w:val="18"/>
              </w:rPr>
              <w:t>Sale or exchange of land.  1886, 1926, 1931, 1996.</w:t>
            </w:r>
          </w:p>
        </w:tc>
      </w:tr>
      <w:tr w:rsidR="00DF45D3" w:rsidTr="00476E03">
        <w:tc>
          <w:tcPr>
            <w:tcW w:w="997" w:type="dxa"/>
          </w:tcPr>
          <w:p w:rsidR="00DF45D3" w:rsidRDefault="00DF45D3" w:rsidP="00476E03">
            <w:pPr>
              <w:keepNext/>
              <w:keepLines/>
              <w:spacing w:before="0" w:after="0"/>
              <w:jc w:val="left"/>
              <w:rPr>
                <w:rFonts w:ascii="Arial Mäori" w:hAnsi="Arial Mäori"/>
                <w:sz w:val="22"/>
              </w:rPr>
            </w:pP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b/>
                <w:sz w:val="22"/>
              </w:rPr>
              <w:t>Provided that</w:t>
            </w:r>
            <w:r>
              <w:rPr>
                <w:rFonts w:ascii="Arial Mäori" w:hAnsi="Arial Mäori"/>
                <w:sz w:val="22"/>
              </w:rPr>
              <w:t xml:space="preserve"> this Clause shall not apply to any case in which it is provided by an Act of Parliament, declaration of trust, or Canon of the General Synod / te Hīnota Whānui that such authority be otherwise given.</w:t>
            </w:r>
          </w:p>
        </w:tc>
        <w:tc>
          <w:tcPr>
            <w:tcW w:w="1700" w:type="dxa"/>
          </w:tcPr>
          <w:p w:rsidR="00DF45D3" w:rsidRDefault="00DF45D3" w:rsidP="00476E03">
            <w:pPr>
              <w:keepNext/>
              <w:keepLines/>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rPr>
            </w:pPr>
            <w:r>
              <w:rPr>
                <w:rFonts w:ascii="Arial Mäori" w:hAnsi="Arial Mäori"/>
                <w:sz w:val="22"/>
              </w:rPr>
              <w:t>3.2</w:t>
            </w:r>
          </w:p>
        </w:tc>
        <w:tc>
          <w:tcPr>
            <w:tcW w:w="6376" w:type="dxa"/>
          </w:tcPr>
          <w:p w:rsidR="00DF45D3" w:rsidRDefault="00DF45D3" w:rsidP="00476E03">
            <w:pPr>
              <w:keepNext/>
              <w:keepLines/>
              <w:spacing w:before="0"/>
              <w:rPr>
                <w:rFonts w:ascii="Arial Mäori" w:hAnsi="Arial Mäori"/>
                <w:sz w:val="22"/>
                <w:u w:val="single"/>
              </w:rPr>
            </w:pPr>
            <w:r w:rsidRPr="008555A1">
              <w:rPr>
                <w:rFonts w:ascii="Arial Mäori" w:hAnsi="Arial Mäori"/>
                <w:b/>
                <w:sz w:val="22"/>
              </w:rPr>
              <w:t>Whereas</w:t>
            </w:r>
            <w:r>
              <w:rPr>
                <w:rFonts w:ascii="Arial Mäori" w:hAnsi="Arial Mäori"/>
                <w:sz w:val="22"/>
              </w:rPr>
              <w:t xml:space="preserve"> some lands held by Trustees by or on behalf of the General Synod / te Hīnota Whānui or by bodies associated with it may have special significance for M</w:t>
            </w:r>
            <w:r>
              <w:rPr>
                <w:rFonts w:cs="Arial"/>
                <w:sz w:val="22"/>
              </w:rPr>
              <w:t>ā</w:t>
            </w:r>
            <w:r>
              <w:rPr>
                <w:rFonts w:ascii="Arial Mäori" w:hAnsi="Arial Mäori"/>
                <w:sz w:val="22"/>
              </w:rPr>
              <w:t xml:space="preserve">ori people, and </w:t>
            </w:r>
            <w:r w:rsidRPr="008555A1">
              <w:rPr>
                <w:rFonts w:ascii="Arial Mäori" w:hAnsi="Arial Mäori"/>
                <w:b/>
                <w:sz w:val="22"/>
              </w:rPr>
              <w:t>Whereas</w:t>
            </w:r>
            <w:r>
              <w:rPr>
                <w:rFonts w:ascii="Arial Mäori" w:hAnsi="Arial Mäori"/>
                <w:sz w:val="22"/>
              </w:rPr>
              <w:t xml:space="preserve"> the sale of such lands is not necessarily constrained by Section 18 of the Anglican Church Trusts Act 1981, Trustees, whenever it is considered that the lands may have some special significance for M</w:t>
            </w:r>
            <w:r>
              <w:rPr>
                <w:rFonts w:cs="Arial"/>
                <w:sz w:val="22"/>
              </w:rPr>
              <w:t>ā</w:t>
            </w:r>
            <w:r>
              <w:rPr>
                <w:rFonts w:ascii="Arial Mäori" w:hAnsi="Arial Mäori"/>
                <w:sz w:val="22"/>
              </w:rPr>
              <w:t>ori people, shall not proceed with any proposal of sale without prior reference to Te P</w:t>
            </w:r>
            <w:r>
              <w:rPr>
                <w:rFonts w:cs="Arial"/>
                <w:sz w:val="22"/>
              </w:rPr>
              <w:t>ī</w:t>
            </w:r>
            <w:r>
              <w:rPr>
                <w:rFonts w:ascii="Arial Mäori" w:hAnsi="Arial Mäori"/>
                <w:sz w:val="22"/>
              </w:rPr>
              <w:t>hopatanga o Aotearoa for an assessment of the M</w:t>
            </w:r>
            <w:r>
              <w:rPr>
                <w:rFonts w:cs="Arial"/>
                <w:sz w:val="22"/>
              </w:rPr>
              <w:t>ā</w:t>
            </w:r>
            <w:r>
              <w:rPr>
                <w:rFonts w:ascii="Arial Mäori" w:hAnsi="Arial Mäori"/>
                <w:sz w:val="22"/>
              </w:rPr>
              <w:t>ori cultural factors involved and a request that Te P</w:t>
            </w:r>
            <w:r>
              <w:rPr>
                <w:rFonts w:cs="Arial"/>
                <w:sz w:val="22"/>
              </w:rPr>
              <w:t>ī</w:t>
            </w:r>
            <w:r>
              <w:rPr>
                <w:rFonts w:ascii="Arial Mäori" w:hAnsi="Arial Mäori"/>
                <w:sz w:val="22"/>
              </w:rPr>
              <w:t>hopatanga o Aotearoa facilitate consultations with the section of M</w:t>
            </w:r>
            <w:r>
              <w:rPr>
                <w:rFonts w:cs="Arial"/>
                <w:sz w:val="22"/>
              </w:rPr>
              <w:t>ā</w:t>
            </w:r>
            <w:r>
              <w:rPr>
                <w:rFonts w:ascii="Arial Mäori" w:hAnsi="Arial Mäori"/>
                <w:sz w:val="22"/>
              </w:rPr>
              <w:t>ori people most closely associated with the land.</w:t>
            </w:r>
          </w:p>
        </w:tc>
        <w:tc>
          <w:tcPr>
            <w:tcW w:w="1700" w:type="dxa"/>
          </w:tcPr>
          <w:p w:rsidR="00DF45D3" w:rsidRDefault="00DF45D3" w:rsidP="00476E03">
            <w:pPr>
              <w:keepNext/>
              <w:keepLines/>
              <w:spacing w:before="0" w:after="0"/>
              <w:jc w:val="left"/>
              <w:rPr>
                <w:rFonts w:ascii="Arial Mäori" w:hAnsi="Arial Mäori"/>
                <w:i/>
                <w:sz w:val="18"/>
              </w:rPr>
            </w:pPr>
            <w:r>
              <w:rPr>
                <w:rFonts w:ascii="Arial Mäori" w:hAnsi="Arial Mäori"/>
                <w:i/>
                <w:sz w:val="18"/>
              </w:rPr>
              <w:t>Standing Resolution 28 1984, 1996</w:t>
            </w:r>
          </w:p>
        </w:tc>
      </w:tr>
    </w:tbl>
    <w:p w:rsidR="00DF45D3" w:rsidRDefault="00DF45D3" w:rsidP="00DF45D3">
      <w:pPr>
        <w:jc w:val="left"/>
        <w:sectPr w:rsidR="00DF45D3" w:rsidSect="00DF45D3">
          <w:headerReference w:type="default" r:id="rId10"/>
          <w:footerReference w:type="default" r:id="rId11"/>
          <w:pgSz w:w="11906" w:h="16838"/>
          <w:pgMar w:top="1440" w:right="1800" w:bottom="1440" w:left="1800" w:header="720" w:footer="720" w:gutter="0"/>
          <w:cols w:space="720"/>
        </w:sectPr>
      </w:pPr>
    </w:p>
    <w:tbl>
      <w:tblPr>
        <w:tblW w:w="9073" w:type="dxa"/>
        <w:tblInd w:w="-29" w:type="dxa"/>
        <w:tblLayout w:type="fixed"/>
        <w:tblCellMar>
          <w:left w:w="113" w:type="dxa"/>
          <w:right w:w="113" w:type="dxa"/>
        </w:tblCellMar>
        <w:tblLook w:val="0000" w:firstRow="0" w:lastRow="0" w:firstColumn="0" w:lastColumn="0" w:noHBand="0" w:noVBand="0"/>
      </w:tblPr>
      <w:tblGrid>
        <w:gridCol w:w="997"/>
        <w:gridCol w:w="6376"/>
        <w:gridCol w:w="1700"/>
      </w:tblGrid>
      <w:tr w:rsidR="00DF45D3" w:rsidTr="00476E03">
        <w:tc>
          <w:tcPr>
            <w:tcW w:w="997" w:type="dxa"/>
          </w:tcPr>
          <w:p w:rsidR="00DF45D3" w:rsidRDefault="00DF45D3" w:rsidP="00476E03">
            <w:pPr>
              <w:keepNext/>
              <w:keepLines/>
              <w:spacing w:before="0" w:after="0"/>
              <w:jc w:val="left"/>
              <w:rPr>
                <w:rFonts w:ascii="Arial Mäori" w:hAnsi="Arial Mäori"/>
                <w:sz w:val="22"/>
              </w:rPr>
            </w:pPr>
            <w:r>
              <w:rPr>
                <w:rFonts w:ascii="Arial Mäori" w:hAnsi="Arial Mäori"/>
                <w:sz w:val="22"/>
              </w:rPr>
              <w:t>4.1.</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The Trustees in every Diocese and every Hui Amorangi who shall hold property real or personal in Trust for the General Synod / te Hīnota Whānui for general Church purposes, or for the benefit of the particular Diocese / Hui Amorangi, or for the endowment of the Bishopric of the Diocese / Hui Amorangi, or for Parochial / Rohe or other local purposes within the Diocese / Hui Amorangi, shall give yearly to the Synod of the Diocese / Hui Amorangi at its ordinary meeting, a Report of the Trust property under their care, showing the investments of the capital and the changes that have been made therein since the last Report, together with a statement of assets and liabilities, in such form, and specifying such particulars, as the  Diocesan  Synod / Hui Amorangi shall prescribe; such yearly accounts to be duly audited before presentation by some person to be appointed or approved by the Diocesan Synod / Hui Amorangi.</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Yearly Report on Trusts for Church purposes etc. 1886, 1913, 1916, 1986, 1996.</w:t>
            </w:r>
          </w:p>
          <w:p w:rsidR="00DF45D3" w:rsidRDefault="00DF45D3" w:rsidP="00476E03">
            <w:pPr>
              <w:spacing w:before="0" w:after="0"/>
              <w:jc w:val="left"/>
              <w:rPr>
                <w:rFonts w:ascii="Arial Mäori" w:hAnsi="Arial Mäori"/>
                <w:i/>
                <w:sz w:val="18"/>
              </w:rPr>
            </w:pPr>
          </w:p>
          <w:p w:rsidR="00DF45D3" w:rsidRDefault="00DF45D3" w:rsidP="00476E03">
            <w:pPr>
              <w:keepNext/>
              <w:keepLines/>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rPr>
            </w:pPr>
            <w:r>
              <w:rPr>
                <w:rFonts w:ascii="Arial Mäori" w:hAnsi="Arial Mäori"/>
                <w:sz w:val="22"/>
              </w:rPr>
              <w:t>4.2</w:t>
            </w:r>
          </w:p>
        </w:tc>
        <w:tc>
          <w:tcPr>
            <w:tcW w:w="6376" w:type="dxa"/>
          </w:tcPr>
          <w:p w:rsidR="00DF45D3" w:rsidRDefault="00DF45D3" w:rsidP="00DF45D3">
            <w:pPr>
              <w:keepNext/>
              <w:keepLines/>
              <w:spacing w:before="0"/>
              <w:rPr>
                <w:rFonts w:ascii="Arial Mäori" w:hAnsi="Arial Mäori"/>
                <w:sz w:val="22"/>
              </w:rPr>
            </w:pPr>
            <w:r>
              <w:rPr>
                <w:rFonts w:ascii="Arial Mäori" w:hAnsi="Arial Mäori"/>
                <w:sz w:val="22"/>
              </w:rPr>
              <w:t>All Trustees required by the provisions of Clause 4.1. hereof to give  a Report, shall, when they hold any land for any purpose or trust whatsoever, attach to their Report a complete terrier of all such lands in such form and specifying such particulars as the Diocesan Synod / Hui Amorangi shall prescribe but in any event including the following particulars:</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1986, 1996</w:t>
            </w:r>
          </w:p>
        </w:tc>
      </w:tr>
      <w:tr w:rsidR="00DF45D3" w:rsidTr="00476E03">
        <w:tc>
          <w:tcPr>
            <w:tcW w:w="997" w:type="dxa"/>
          </w:tcPr>
          <w:p w:rsidR="00DF45D3" w:rsidRDefault="00DF45D3" w:rsidP="00476E03">
            <w:pPr>
              <w:keepNext/>
              <w:keepLines/>
              <w:spacing w:before="0" w:after="0"/>
              <w:jc w:val="left"/>
              <w:rPr>
                <w:rFonts w:ascii="Arial Mäori" w:hAnsi="Arial Mäori"/>
                <w:sz w:val="22"/>
              </w:rPr>
            </w:pPr>
          </w:p>
        </w:tc>
        <w:tc>
          <w:tcPr>
            <w:tcW w:w="6376" w:type="dxa"/>
          </w:tcPr>
          <w:p w:rsidR="00DF45D3" w:rsidRDefault="00DF45D3" w:rsidP="00DF45D3">
            <w:pPr>
              <w:keepNext/>
              <w:keepLines/>
              <w:spacing w:before="0"/>
              <w:rPr>
                <w:rFonts w:ascii="Arial Mäori" w:hAnsi="Arial Mäori"/>
                <w:sz w:val="22"/>
              </w:rPr>
            </w:pPr>
            <w:r>
              <w:rPr>
                <w:rFonts w:ascii="Arial Mäori" w:hAnsi="Arial Mäori"/>
                <w:sz w:val="22"/>
              </w:rPr>
              <w:t>a)  </w:t>
            </w:r>
            <w:r>
              <w:rPr>
                <w:rFonts w:ascii="Arial Mäori" w:hAnsi="Arial Mäori"/>
                <w:sz w:val="22"/>
              </w:rPr>
              <w:tab/>
              <w:t>Area</w:t>
            </w:r>
          </w:p>
        </w:tc>
        <w:tc>
          <w:tcPr>
            <w:tcW w:w="1700" w:type="dxa"/>
          </w:tcPr>
          <w:p w:rsidR="00DF45D3" w:rsidRDefault="00DF45D3" w:rsidP="00476E03">
            <w:pPr>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rPr>
            </w:pPr>
          </w:p>
        </w:tc>
        <w:tc>
          <w:tcPr>
            <w:tcW w:w="6376" w:type="dxa"/>
          </w:tcPr>
          <w:p w:rsidR="00DF45D3" w:rsidRDefault="00DF45D3" w:rsidP="00DF45D3">
            <w:pPr>
              <w:keepNext/>
              <w:keepLines/>
              <w:spacing w:before="0"/>
              <w:rPr>
                <w:rFonts w:ascii="Arial Mäori" w:hAnsi="Arial Mäori"/>
                <w:sz w:val="22"/>
              </w:rPr>
            </w:pPr>
            <w:r>
              <w:rPr>
                <w:rFonts w:ascii="Arial Mäori" w:hAnsi="Arial Mäori"/>
                <w:sz w:val="22"/>
              </w:rPr>
              <w:t>b)  </w:t>
            </w:r>
            <w:r>
              <w:rPr>
                <w:rFonts w:ascii="Arial Mäori" w:hAnsi="Arial Mäori"/>
                <w:sz w:val="22"/>
              </w:rPr>
              <w:tab/>
              <w:t>Location</w:t>
            </w:r>
          </w:p>
        </w:tc>
        <w:tc>
          <w:tcPr>
            <w:tcW w:w="1700" w:type="dxa"/>
          </w:tcPr>
          <w:p w:rsidR="00DF45D3" w:rsidRDefault="00DF45D3" w:rsidP="00476E03">
            <w:pPr>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rPr>
            </w:pPr>
          </w:p>
        </w:tc>
        <w:tc>
          <w:tcPr>
            <w:tcW w:w="6376" w:type="dxa"/>
          </w:tcPr>
          <w:p w:rsidR="00DF45D3" w:rsidRDefault="00DF45D3" w:rsidP="00DF45D3">
            <w:pPr>
              <w:keepNext/>
              <w:keepLines/>
              <w:spacing w:before="0"/>
              <w:rPr>
                <w:rFonts w:ascii="Arial Mäori" w:hAnsi="Arial Mäori"/>
                <w:sz w:val="22"/>
              </w:rPr>
            </w:pPr>
            <w:r>
              <w:rPr>
                <w:rFonts w:ascii="Arial Mäori" w:hAnsi="Arial Mäori"/>
                <w:sz w:val="22"/>
              </w:rPr>
              <w:t>c)  </w:t>
            </w:r>
            <w:r>
              <w:rPr>
                <w:rFonts w:ascii="Arial Mäori" w:hAnsi="Arial Mäori"/>
                <w:sz w:val="22"/>
              </w:rPr>
              <w:tab/>
              <w:t>The Trusts imposed on the land</w:t>
            </w:r>
          </w:p>
        </w:tc>
        <w:tc>
          <w:tcPr>
            <w:tcW w:w="1700" w:type="dxa"/>
          </w:tcPr>
          <w:p w:rsidR="00DF45D3" w:rsidRDefault="00DF45D3" w:rsidP="00476E03">
            <w:pPr>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rPr>
            </w:pPr>
          </w:p>
        </w:tc>
        <w:tc>
          <w:tcPr>
            <w:tcW w:w="6376" w:type="dxa"/>
          </w:tcPr>
          <w:p w:rsidR="00DF45D3" w:rsidRDefault="00DF45D3" w:rsidP="00DF45D3">
            <w:pPr>
              <w:keepNext/>
              <w:keepLines/>
              <w:spacing w:before="0"/>
              <w:ind w:left="720" w:hanging="720"/>
              <w:rPr>
                <w:rFonts w:ascii="Arial Mäori" w:hAnsi="Arial Mäori"/>
                <w:sz w:val="22"/>
              </w:rPr>
            </w:pPr>
            <w:r>
              <w:rPr>
                <w:rFonts w:ascii="Arial Mäori" w:hAnsi="Arial Mäori"/>
                <w:sz w:val="22"/>
              </w:rPr>
              <w:t>d)  </w:t>
            </w:r>
            <w:r>
              <w:rPr>
                <w:rFonts w:ascii="Arial Mäori" w:hAnsi="Arial Mäori"/>
                <w:sz w:val="22"/>
              </w:rPr>
              <w:tab/>
              <w:t>Details of any tenancy or lease including any rights of renewal</w:t>
            </w:r>
          </w:p>
        </w:tc>
        <w:tc>
          <w:tcPr>
            <w:tcW w:w="1700" w:type="dxa"/>
          </w:tcPr>
          <w:p w:rsidR="00DF45D3" w:rsidRDefault="00DF45D3" w:rsidP="00476E03">
            <w:pPr>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rPr>
            </w:pPr>
          </w:p>
        </w:tc>
        <w:tc>
          <w:tcPr>
            <w:tcW w:w="6376" w:type="dxa"/>
          </w:tcPr>
          <w:p w:rsidR="00DF45D3" w:rsidRDefault="00DF45D3" w:rsidP="00DF45D3">
            <w:pPr>
              <w:keepNext/>
              <w:keepLines/>
              <w:spacing w:before="0"/>
              <w:rPr>
                <w:rFonts w:ascii="Arial Mäori" w:hAnsi="Arial Mäori"/>
                <w:sz w:val="22"/>
              </w:rPr>
            </w:pPr>
            <w:r>
              <w:rPr>
                <w:rFonts w:ascii="Arial Mäori" w:hAnsi="Arial Mäori"/>
                <w:sz w:val="22"/>
              </w:rPr>
              <w:t>e)</w:t>
            </w:r>
            <w:r>
              <w:rPr>
                <w:rFonts w:ascii="Arial Mäori" w:hAnsi="Arial Mäori"/>
                <w:sz w:val="22"/>
              </w:rPr>
              <w:tab/>
              <w:t>Description of any buildings</w:t>
            </w:r>
          </w:p>
        </w:tc>
        <w:tc>
          <w:tcPr>
            <w:tcW w:w="1700" w:type="dxa"/>
          </w:tcPr>
          <w:p w:rsidR="00DF45D3" w:rsidRDefault="00DF45D3" w:rsidP="00476E03">
            <w:pPr>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rPr>
            </w:pPr>
          </w:p>
        </w:tc>
        <w:tc>
          <w:tcPr>
            <w:tcW w:w="6376" w:type="dxa"/>
          </w:tcPr>
          <w:p w:rsidR="00DF45D3" w:rsidRDefault="00DF45D3" w:rsidP="00476E03">
            <w:pPr>
              <w:keepLines/>
              <w:spacing w:before="0"/>
              <w:ind w:left="720" w:hanging="720"/>
              <w:rPr>
                <w:rFonts w:ascii="Arial Mäori" w:hAnsi="Arial Mäori"/>
                <w:sz w:val="22"/>
                <w:u w:val="single"/>
              </w:rPr>
            </w:pPr>
            <w:r>
              <w:rPr>
                <w:rFonts w:ascii="Arial Mäori" w:hAnsi="Arial Mäori"/>
                <w:sz w:val="22"/>
              </w:rPr>
              <w:t>f)</w:t>
            </w:r>
            <w:r>
              <w:rPr>
                <w:rFonts w:ascii="Arial Mäori" w:hAnsi="Arial Mäori"/>
                <w:sz w:val="22"/>
              </w:rPr>
              <w:tab/>
              <w:t>Current Government Valuation of land and of improvements.</w:t>
            </w:r>
          </w:p>
        </w:tc>
        <w:tc>
          <w:tcPr>
            <w:tcW w:w="1700" w:type="dxa"/>
          </w:tcPr>
          <w:p w:rsidR="00DF45D3" w:rsidRDefault="00DF45D3" w:rsidP="00DF45D3">
            <w:pPr>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rPr>
            </w:pPr>
          </w:p>
        </w:tc>
        <w:tc>
          <w:tcPr>
            <w:tcW w:w="6376" w:type="dxa"/>
          </w:tcPr>
          <w:p w:rsidR="00DF45D3" w:rsidRDefault="00DF45D3" w:rsidP="00476E03">
            <w:pPr>
              <w:keepNext/>
              <w:keepLines/>
              <w:spacing w:before="0"/>
              <w:rPr>
                <w:rFonts w:ascii="Arial Mäori" w:hAnsi="Arial Mäori"/>
                <w:sz w:val="22"/>
              </w:rPr>
            </w:pPr>
            <w:r>
              <w:rPr>
                <w:rFonts w:ascii="Arial Mäori" w:hAnsi="Arial Mäori"/>
                <w:sz w:val="22"/>
              </w:rPr>
              <w:t>g)</w:t>
            </w:r>
            <w:r>
              <w:rPr>
                <w:rFonts w:ascii="Arial Mäori" w:hAnsi="Arial Mäori"/>
                <w:sz w:val="22"/>
              </w:rPr>
              <w:tab/>
              <w:t>The predominant uses for which the land is zoned.</w:t>
            </w:r>
          </w:p>
        </w:tc>
        <w:tc>
          <w:tcPr>
            <w:tcW w:w="1700" w:type="dxa"/>
          </w:tcPr>
          <w:p w:rsidR="00DF45D3" w:rsidRDefault="00DF45D3" w:rsidP="00476E03">
            <w:pPr>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rPr>
            </w:pPr>
          </w:p>
        </w:tc>
        <w:tc>
          <w:tcPr>
            <w:tcW w:w="6376" w:type="dxa"/>
          </w:tcPr>
          <w:p w:rsidR="00DF45D3" w:rsidRDefault="00DF45D3" w:rsidP="00476E03">
            <w:pPr>
              <w:keepNext/>
              <w:keepLines/>
              <w:spacing w:before="0"/>
              <w:rPr>
                <w:rFonts w:ascii="Arial Mäori" w:hAnsi="Arial Mäori"/>
                <w:sz w:val="22"/>
              </w:rPr>
            </w:pPr>
            <w:r>
              <w:rPr>
                <w:rFonts w:ascii="Arial Mäori" w:hAnsi="Arial Mäori"/>
                <w:sz w:val="22"/>
              </w:rPr>
              <w:t>h)</w:t>
            </w:r>
            <w:r>
              <w:rPr>
                <w:rFonts w:ascii="Arial Mäori" w:hAnsi="Arial Mäori"/>
                <w:sz w:val="22"/>
              </w:rPr>
              <w:tab/>
              <w:t>The current use being made of the land.</w:t>
            </w:r>
          </w:p>
        </w:tc>
        <w:tc>
          <w:tcPr>
            <w:tcW w:w="1700" w:type="dxa"/>
          </w:tcPr>
          <w:p w:rsidR="00DF45D3" w:rsidRDefault="00DF45D3" w:rsidP="00476E03">
            <w:pPr>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rPr>
            </w:pPr>
          </w:p>
        </w:tc>
        <w:tc>
          <w:tcPr>
            <w:tcW w:w="6376" w:type="dxa"/>
          </w:tcPr>
          <w:p w:rsidR="00DF45D3" w:rsidRDefault="00DF45D3" w:rsidP="00476E03">
            <w:pPr>
              <w:keepNext/>
              <w:keepLines/>
              <w:spacing w:before="0"/>
              <w:ind w:left="720" w:hanging="720"/>
              <w:rPr>
                <w:rFonts w:ascii="Arial Mäori" w:hAnsi="Arial Mäori"/>
                <w:b/>
                <w:sz w:val="22"/>
              </w:rPr>
            </w:pPr>
            <w:r>
              <w:rPr>
                <w:rFonts w:ascii="Arial Mäori" w:hAnsi="Arial Mäori"/>
                <w:sz w:val="22"/>
              </w:rPr>
              <w:t>i)</w:t>
            </w:r>
            <w:r>
              <w:rPr>
                <w:rFonts w:ascii="Arial Mäori" w:hAnsi="Arial Mäori"/>
                <w:sz w:val="22"/>
              </w:rPr>
              <w:tab/>
              <w:t>If the land was gifted by or otherwise acquired from M</w:t>
            </w:r>
            <w:r>
              <w:rPr>
                <w:rFonts w:cs="Arial"/>
                <w:sz w:val="22"/>
              </w:rPr>
              <w:t>ā</w:t>
            </w:r>
            <w:r>
              <w:rPr>
                <w:rFonts w:ascii="Arial Mäori" w:hAnsi="Arial Mäori"/>
                <w:sz w:val="22"/>
              </w:rPr>
              <w:t>ori owners for any purpose associated with the Church, the nature and purpose of the gift or other acquisition.</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1996.</w:t>
            </w:r>
          </w:p>
          <w:p w:rsidR="00DF45D3" w:rsidRDefault="00DF45D3" w:rsidP="00476E03">
            <w:pPr>
              <w:keepNext/>
              <w:keepLines/>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rPr>
            </w:pP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b/>
                <w:sz w:val="22"/>
              </w:rPr>
              <w:t>Provided however</w:t>
            </w:r>
            <w:r>
              <w:rPr>
                <w:rFonts w:ascii="Arial Mäori" w:hAnsi="Arial Mäori"/>
                <w:sz w:val="22"/>
              </w:rPr>
              <w:t xml:space="preserve"> that if the land is subject to a perpetually renewable lease the particulars called for in paragraphs (e) to (h) need not be given.</w:t>
            </w:r>
          </w:p>
        </w:tc>
        <w:tc>
          <w:tcPr>
            <w:tcW w:w="1700" w:type="dxa"/>
          </w:tcPr>
          <w:p w:rsidR="00DF45D3" w:rsidRDefault="00DF45D3" w:rsidP="00476E03">
            <w:pPr>
              <w:keepNext/>
              <w:keepLines/>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rPr>
            </w:pPr>
            <w:r>
              <w:rPr>
                <w:rFonts w:ascii="Arial Mäori" w:hAnsi="Arial Mäori"/>
                <w:sz w:val="22"/>
              </w:rPr>
              <w:t>4.3</w:t>
            </w:r>
          </w:p>
        </w:tc>
        <w:tc>
          <w:tcPr>
            <w:tcW w:w="6376" w:type="dxa"/>
          </w:tcPr>
          <w:p w:rsidR="00DF45D3" w:rsidRDefault="00DF45D3" w:rsidP="00476E03">
            <w:pPr>
              <w:keepNext/>
              <w:keepLines/>
              <w:spacing w:before="0"/>
              <w:rPr>
                <w:rFonts w:ascii="Arial Mäori" w:hAnsi="Arial Mäori"/>
                <w:sz w:val="22"/>
              </w:rPr>
            </w:pPr>
            <w:r>
              <w:rPr>
                <w:rFonts w:ascii="Arial Mäori" w:hAnsi="Arial Mäori"/>
                <w:sz w:val="22"/>
              </w:rPr>
              <w:t>In respect of any land noted in the terrier required by clause 4.2 as having been gifted by or acquired from M</w:t>
            </w:r>
            <w:r>
              <w:rPr>
                <w:rFonts w:cs="Arial"/>
                <w:sz w:val="22"/>
              </w:rPr>
              <w:t>ā</w:t>
            </w:r>
            <w:r>
              <w:rPr>
                <w:rFonts w:ascii="Arial Mäori" w:hAnsi="Arial Mäori"/>
                <w:sz w:val="22"/>
              </w:rPr>
              <w:t>ori owners, the yearly Report shall include the opinion of the Trustees as to whether or not the objects and purposes of the trust can still be carried out in accordance with the spirit and the terms of the original gift or other acquisition</w:t>
            </w:r>
          </w:p>
          <w:p w:rsidR="00DF45D3" w:rsidRPr="001761A7" w:rsidRDefault="00DF45D3" w:rsidP="00476E03">
            <w:pPr>
              <w:keepNext/>
              <w:keepLines/>
              <w:spacing w:before="0"/>
              <w:rPr>
                <w:rFonts w:ascii="Arial Mäori" w:hAnsi="Arial Mäori"/>
                <w:sz w:val="22"/>
              </w:rPr>
            </w:pP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Use of land gifted by Mäori, 1996.</w:t>
            </w:r>
          </w:p>
          <w:p w:rsidR="00DF45D3" w:rsidRDefault="00DF45D3" w:rsidP="00476E03">
            <w:pPr>
              <w:keepNext/>
              <w:keepLines/>
              <w:spacing w:before="0" w:after="0"/>
              <w:jc w:val="left"/>
              <w:rPr>
                <w:rFonts w:ascii="Arial Mäori" w:hAnsi="Arial Mäori"/>
                <w:i/>
                <w:sz w:val="18"/>
              </w:rPr>
            </w:pPr>
          </w:p>
        </w:tc>
      </w:tr>
    </w:tbl>
    <w:p w:rsidR="00DF45D3" w:rsidRDefault="00DF45D3" w:rsidP="00DF45D3">
      <w:pPr>
        <w:keepNext/>
        <w:keepLines/>
        <w:spacing w:before="0" w:after="0"/>
        <w:jc w:val="left"/>
        <w:sectPr w:rsidR="00DF45D3" w:rsidSect="00476E03">
          <w:footerReference w:type="default" r:id="rId12"/>
          <w:pgSz w:w="11906" w:h="16838"/>
          <w:pgMar w:top="1440" w:right="1800" w:bottom="1440" w:left="1800" w:header="720" w:footer="720" w:gutter="0"/>
          <w:cols w:space="720"/>
        </w:sectPr>
      </w:pPr>
    </w:p>
    <w:tbl>
      <w:tblPr>
        <w:tblW w:w="9073" w:type="dxa"/>
        <w:tblInd w:w="-29" w:type="dxa"/>
        <w:tblLayout w:type="fixed"/>
        <w:tblCellMar>
          <w:left w:w="113" w:type="dxa"/>
          <w:right w:w="113" w:type="dxa"/>
        </w:tblCellMar>
        <w:tblLook w:val="0000" w:firstRow="0" w:lastRow="0" w:firstColumn="0" w:lastColumn="0" w:noHBand="0" w:noVBand="0"/>
      </w:tblPr>
      <w:tblGrid>
        <w:gridCol w:w="997"/>
        <w:gridCol w:w="6376"/>
        <w:gridCol w:w="1700"/>
      </w:tblGrid>
      <w:tr w:rsidR="00DF45D3" w:rsidTr="00476E03">
        <w:tc>
          <w:tcPr>
            <w:tcW w:w="997" w:type="dxa"/>
          </w:tcPr>
          <w:p w:rsidR="00DF45D3" w:rsidRDefault="00DF45D3" w:rsidP="00476E03">
            <w:pPr>
              <w:keepNext/>
              <w:keepLines/>
              <w:spacing w:before="0" w:after="0"/>
              <w:jc w:val="left"/>
              <w:rPr>
                <w:rFonts w:ascii="Arial Mäori" w:hAnsi="Arial Mäori"/>
                <w:sz w:val="22"/>
              </w:rPr>
            </w:pPr>
            <w:r>
              <w:br w:type="page"/>
            </w:r>
            <w:r>
              <w:br w:type="page"/>
            </w:r>
            <w:r>
              <w:rPr>
                <w:rFonts w:ascii="Arial Mäori" w:hAnsi="Arial Mäori"/>
                <w:sz w:val="22"/>
              </w:rPr>
              <w:t>4.4</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In the event that the spirit and terms of the gift by or acquisition from Māori owners can no longer be appropriately carried out, the Trustees shall seek advice, bearing in mind the Constitution / te Pouhere of this Church and the provisions of the Anglican Church Trusts Act 1981, Part III, as to how the property may be returned to the Māori owners or their descendants.</w:t>
            </w:r>
          </w:p>
        </w:tc>
        <w:tc>
          <w:tcPr>
            <w:tcW w:w="1700" w:type="dxa"/>
          </w:tcPr>
          <w:p w:rsidR="00DF45D3" w:rsidRDefault="00DF45D3" w:rsidP="00476E03">
            <w:pPr>
              <w:keepNext/>
              <w:keepLines/>
              <w:spacing w:before="0" w:after="0"/>
              <w:jc w:val="left"/>
              <w:rPr>
                <w:rFonts w:ascii="Arial Mäori" w:hAnsi="Arial Mäori"/>
                <w:i/>
                <w:sz w:val="18"/>
              </w:rPr>
            </w:pPr>
            <w:r>
              <w:rPr>
                <w:rFonts w:ascii="Arial Mäori" w:hAnsi="Arial Mäori"/>
                <w:i/>
                <w:sz w:val="18"/>
              </w:rPr>
              <w:t>Return of land gifted by Mäori, 1996</w:t>
            </w:r>
          </w:p>
        </w:tc>
      </w:tr>
      <w:tr w:rsidR="00DF45D3" w:rsidTr="00476E03">
        <w:tc>
          <w:tcPr>
            <w:tcW w:w="997" w:type="dxa"/>
          </w:tcPr>
          <w:p w:rsidR="00DF45D3" w:rsidRDefault="00DF45D3" w:rsidP="00476E03">
            <w:pPr>
              <w:keepNext/>
              <w:keepLines/>
              <w:spacing w:before="0" w:after="0"/>
              <w:jc w:val="left"/>
              <w:rPr>
                <w:rFonts w:ascii="Arial Mäori" w:hAnsi="Arial Mäori"/>
                <w:sz w:val="22"/>
                <w:u w:val="single"/>
              </w:rPr>
            </w:pPr>
            <w:r>
              <w:rPr>
                <w:rFonts w:ascii="Arial Mäori" w:hAnsi="Arial Mäori"/>
                <w:sz w:val="22"/>
              </w:rPr>
              <w:t>4.5</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When land is given for a particular purpose within Tikanga Pākēha, a record of this shall be made on the terrier together with directions from the donor (if any) on what is to happen to the land in the event that the purpose is not or cannot be fulfilled.</w:t>
            </w:r>
          </w:p>
        </w:tc>
        <w:tc>
          <w:tcPr>
            <w:tcW w:w="1700" w:type="dxa"/>
          </w:tcPr>
          <w:p w:rsidR="00DF45D3" w:rsidRDefault="00DF45D3" w:rsidP="00476E03">
            <w:pPr>
              <w:keepNext/>
              <w:keepLines/>
              <w:spacing w:before="0" w:after="0"/>
              <w:jc w:val="left"/>
              <w:rPr>
                <w:rFonts w:ascii="Arial Mäori" w:hAnsi="Arial Mäori"/>
                <w:i/>
                <w:sz w:val="18"/>
              </w:rPr>
            </w:pPr>
            <w:r>
              <w:rPr>
                <w:rFonts w:ascii="Arial Mäori" w:hAnsi="Arial Mäori"/>
                <w:i/>
                <w:sz w:val="18"/>
              </w:rPr>
              <w:t>Provision for direction by donor within Tikanga Pākēha, 1996</w:t>
            </w:r>
          </w:p>
        </w:tc>
      </w:tr>
      <w:tr w:rsidR="00DF45D3" w:rsidTr="00476E03">
        <w:tc>
          <w:tcPr>
            <w:tcW w:w="997" w:type="dxa"/>
          </w:tcPr>
          <w:p w:rsidR="00DF45D3" w:rsidRDefault="00DF45D3" w:rsidP="00476E03">
            <w:pPr>
              <w:keepNext/>
              <w:keepLines/>
              <w:spacing w:before="0" w:after="0"/>
              <w:jc w:val="left"/>
              <w:rPr>
                <w:rFonts w:ascii="Arial Mäori" w:hAnsi="Arial Mäori"/>
                <w:sz w:val="22"/>
                <w:u w:val="single"/>
              </w:rPr>
            </w:pPr>
            <w:r>
              <w:rPr>
                <w:rFonts w:ascii="Arial Mäori" w:hAnsi="Arial Mäori"/>
                <w:sz w:val="22"/>
              </w:rPr>
              <w:t>5.</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The Trustees who shall hold property in Trust for the General Synod / te Hīnota Whānui for the benefit of any Missionary Diocese, duly associated with the General Synod / te Hīnota Whānui, shall give yearly to the Standing Committee of General Synod, and to the Bishop, or other person for the time being at the head of such Missionary Diocese, a Report of the Trust property under their care, showing the particulars required in Clause 4, in such form, specifying such particulars as the Standing Committee of General Synod shall prescribe, and therewith present their yearly accounts, duly audited by some person to be appointed or approved by the Standing Committee of the General Synod. And the Reports and Accounts, with any resolutions thereon passed by the Standing Committee of the General Synod, shall be laid before the General Synod / te Hīnota Whānui at its next meeting by the Standing Committee of General Synod.</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Yearly Report on Mission Trusts 1886, 1964, 1996.</w:t>
            </w:r>
          </w:p>
          <w:p w:rsidR="00DF45D3" w:rsidRDefault="00DF45D3" w:rsidP="00476E03">
            <w:pPr>
              <w:keepNext/>
              <w:keepLines/>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u w:val="single"/>
              </w:rPr>
            </w:pPr>
            <w:r>
              <w:rPr>
                <w:rFonts w:ascii="Arial Mäori" w:hAnsi="Arial Mäori"/>
                <w:sz w:val="22"/>
              </w:rPr>
              <w:t>6.</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All accounts laid before the General Synod / te Hīnota Whānui shall be duly audited by some person appointed by the Synod of the Diocese / Hui Amorangi from which such accounts shall be sent; and every Report of the Trustees to the General Synod / te Hīnota Whānui shall be accompanied with a detailed statement of income to accrue from the property belonging to such Trustees in the ensuing year, also of any change in income (as by expiry of lease, or increase of rent as covenanted in lease) which may occur up to the time of the next such Report; and the Bishop of such Diocese / Hui Amorangi (or other representative of the Diocese / Hui Amorangi authorised by the Bishop) shall present such Report to the President of the General Synod / te Hīnota Whānui not later than two sitting days after the opening of the General Synod / te Hīnota Whānui.</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Accounts to be audited etc. 1886, 1964, 1996.</w:t>
            </w:r>
          </w:p>
          <w:p w:rsidR="00DF45D3" w:rsidRDefault="00DF45D3" w:rsidP="00476E03">
            <w:pPr>
              <w:keepNext/>
              <w:keepLines/>
              <w:spacing w:before="0" w:after="0"/>
              <w:jc w:val="left"/>
              <w:rPr>
                <w:rFonts w:ascii="Arial Mäori" w:hAnsi="Arial Mäori"/>
                <w:i/>
                <w:sz w:val="18"/>
              </w:rPr>
            </w:pPr>
          </w:p>
        </w:tc>
      </w:tr>
    </w:tbl>
    <w:p w:rsidR="00DF45D3" w:rsidRDefault="00DF45D3" w:rsidP="00DF45D3">
      <w:pPr>
        <w:jc w:val="left"/>
        <w:sectPr w:rsidR="00DF45D3" w:rsidSect="00476E03">
          <w:footerReference w:type="default" r:id="rId13"/>
          <w:type w:val="continuous"/>
          <w:pgSz w:w="11906" w:h="16838"/>
          <w:pgMar w:top="1440" w:right="1800" w:bottom="1440" w:left="1800" w:header="720" w:footer="720" w:gutter="0"/>
          <w:cols w:space="720"/>
        </w:sectPr>
      </w:pPr>
    </w:p>
    <w:tbl>
      <w:tblPr>
        <w:tblW w:w="9073" w:type="dxa"/>
        <w:tblInd w:w="-29" w:type="dxa"/>
        <w:tblLayout w:type="fixed"/>
        <w:tblCellMar>
          <w:left w:w="113" w:type="dxa"/>
          <w:right w:w="113" w:type="dxa"/>
        </w:tblCellMar>
        <w:tblLook w:val="0000" w:firstRow="0" w:lastRow="0" w:firstColumn="0" w:lastColumn="0" w:noHBand="0" w:noVBand="0"/>
      </w:tblPr>
      <w:tblGrid>
        <w:gridCol w:w="997"/>
        <w:gridCol w:w="6376"/>
        <w:gridCol w:w="1700"/>
      </w:tblGrid>
      <w:tr w:rsidR="00DF45D3" w:rsidTr="00476E03">
        <w:tc>
          <w:tcPr>
            <w:tcW w:w="997" w:type="dxa"/>
          </w:tcPr>
          <w:p w:rsidR="00DF45D3" w:rsidRDefault="00DF45D3" w:rsidP="00476E03">
            <w:pPr>
              <w:keepNext/>
              <w:keepLines/>
              <w:spacing w:before="0" w:after="0"/>
              <w:jc w:val="left"/>
              <w:rPr>
                <w:rFonts w:ascii="Arial Mäori" w:hAnsi="Arial Mäori"/>
                <w:sz w:val="22"/>
                <w:u w:val="single"/>
              </w:rPr>
            </w:pPr>
            <w:r>
              <w:rPr>
                <w:rFonts w:ascii="Arial Mäori" w:hAnsi="Arial Mäori"/>
                <w:sz w:val="22"/>
              </w:rPr>
              <w:t>7.</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The Trustees of the St. John's College Trust, and the Trustees of all other Trusts for general Church purposes, which the General Synod / te Hīnota Whānui may from time to time order, shall forward to the General Synod / te Hīnota Whānui at its biennial meetings the Yearly Reports and Accounts furnished by them to the Diocesan Synod / Hui Amorangi as required in Clause 4, so as to show the advance of the Institution and the improvement of the property during the period from the last preceding biennial meeting of the General Synod / te Hīnota Whānui.</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Abstract of Reports to be furnished to General Synod. 1886, 1916, 1964, 1996.</w:t>
            </w:r>
          </w:p>
          <w:p w:rsidR="00DF45D3" w:rsidRDefault="00DF45D3" w:rsidP="00476E03">
            <w:pPr>
              <w:keepNext/>
              <w:keepLines/>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u w:val="single"/>
              </w:rPr>
            </w:pPr>
            <w:r>
              <w:rPr>
                <w:rFonts w:ascii="Arial Mäori" w:hAnsi="Arial Mäori"/>
                <w:sz w:val="22"/>
              </w:rPr>
              <w:t>8.</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All Trustees and Boards of Governors reporting to the General Synod / te Hīnota Whānui shall cause their Reports to be printed, and shall forward a sufficient number for the use of the members of the General Synod / te Hīnota Whānui.</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Reports to be printed, 1886.</w:t>
            </w:r>
          </w:p>
          <w:p w:rsidR="00DF45D3" w:rsidRDefault="00DF45D3" w:rsidP="00476E03">
            <w:pPr>
              <w:keepNext/>
              <w:keepLines/>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u w:val="single"/>
              </w:rPr>
            </w:pPr>
            <w:r>
              <w:rPr>
                <w:rFonts w:ascii="Arial Mäori" w:hAnsi="Arial Mäori"/>
                <w:sz w:val="22"/>
              </w:rPr>
              <w:t>9.</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A complete terrier, in a tabular form, of all the lands of any Trust shall be attached to the Report of that Trust sent up to the General Synod / te Hīnota Whānui, together with the names of the Trustees for the time being.  Each terrier shall include the particulars specified in Clause 4.2 hereof.</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Terrier, 1886, 1986.</w:t>
            </w:r>
          </w:p>
          <w:p w:rsidR="00DF45D3" w:rsidRDefault="00DF45D3" w:rsidP="00476E03">
            <w:pPr>
              <w:keepNext/>
              <w:keepLines/>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u w:val="single"/>
              </w:rPr>
            </w:pPr>
            <w:r>
              <w:rPr>
                <w:rFonts w:ascii="Arial Mäori" w:hAnsi="Arial Mäori"/>
                <w:sz w:val="22"/>
              </w:rPr>
              <w:t>10.1</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Boards of Trustees and Diocesan / Hui Amorangi Trustees shall act in all matters within the “Prudent Person” rule of the Trustee Act 1956, and of any amendment to the Act duly passed by Parliament.</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Prudent Person rule, 1996.</w:t>
            </w:r>
          </w:p>
          <w:p w:rsidR="00DF45D3" w:rsidRDefault="00DF45D3" w:rsidP="00476E03">
            <w:pPr>
              <w:keepNext/>
              <w:keepLines/>
              <w:spacing w:before="0" w:after="0"/>
              <w:jc w:val="left"/>
              <w:rPr>
                <w:rFonts w:ascii="Arial Mäori" w:hAnsi="Arial Mäori"/>
                <w:i/>
                <w:sz w:val="18"/>
              </w:rPr>
            </w:pPr>
          </w:p>
        </w:tc>
      </w:tr>
      <w:tr w:rsidR="00DF45D3" w:rsidTr="00476E03">
        <w:tc>
          <w:tcPr>
            <w:tcW w:w="997" w:type="dxa"/>
          </w:tcPr>
          <w:p w:rsidR="00DF45D3" w:rsidRDefault="00DF45D3" w:rsidP="00476E03">
            <w:pPr>
              <w:keepNext/>
              <w:keepLines/>
              <w:spacing w:before="0" w:after="0"/>
              <w:jc w:val="left"/>
              <w:rPr>
                <w:rFonts w:ascii="Arial Mäori" w:hAnsi="Arial Mäori"/>
                <w:sz w:val="22"/>
                <w:u w:val="single"/>
              </w:rPr>
            </w:pPr>
            <w:r>
              <w:rPr>
                <w:rFonts w:ascii="Arial Mäori" w:hAnsi="Arial Mäori"/>
                <w:sz w:val="22"/>
              </w:rPr>
              <w:t>10.2</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Boards of Trustees shall each establish a process for annual Performance Review for member Trustees, including the Chairperson, and of the Board in general, and participation in such evaluation shall be accepted as a component of appointment as a Trustee.  The Chairperson of the Board of Trustees shall report annually to the Appointing Body on this Performance Review.</w:t>
            </w:r>
          </w:p>
        </w:tc>
        <w:tc>
          <w:tcPr>
            <w:tcW w:w="1700" w:type="dxa"/>
          </w:tcPr>
          <w:p w:rsidR="00DF45D3" w:rsidRDefault="00DF45D3" w:rsidP="00476E03">
            <w:pPr>
              <w:keepNext/>
              <w:keepLines/>
              <w:spacing w:before="0" w:after="0"/>
              <w:jc w:val="left"/>
              <w:rPr>
                <w:rFonts w:ascii="Arial Mäori" w:hAnsi="Arial Mäori"/>
                <w:i/>
                <w:sz w:val="18"/>
              </w:rPr>
            </w:pPr>
            <w:r>
              <w:rPr>
                <w:rFonts w:ascii="Arial Mäori" w:hAnsi="Arial Mäori"/>
                <w:i/>
                <w:sz w:val="18"/>
              </w:rPr>
              <w:t>Performance Reviews, 1996.</w:t>
            </w:r>
          </w:p>
        </w:tc>
      </w:tr>
      <w:tr w:rsidR="00DF45D3" w:rsidTr="00476E03">
        <w:tc>
          <w:tcPr>
            <w:tcW w:w="997" w:type="dxa"/>
          </w:tcPr>
          <w:p w:rsidR="00DF45D3" w:rsidRDefault="00DF45D3" w:rsidP="00476E03">
            <w:pPr>
              <w:keepNext/>
              <w:keepLines/>
              <w:spacing w:before="0" w:after="0"/>
              <w:jc w:val="left"/>
              <w:rPr>
                <w:rFonts w:ascii="Arial Mäori" w:hAnsi="Arial Mäori"/>
                <w:sz w:val="22"/>
                <w:u w:val="single"/>
              </w:rPr>
            </w:pPr>
            <w:r>
              <w:rPr>
                <w:rFonts w:ascii="Arial Mäori" w:hAnsi="Arial Mäori"/>
                <w:sz w:val="22"/>
              </w:rPr>
              <w:t>10.3</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The Diocesan Trustees / Hui Amorangi Trustees shall carry out the objects of each Trust in such manner, not inconsistent with the terms of the Trust, as the Diocesan Synod / Hui Amorangi shall from time to time direct.</w:t>
            </w:r>
          </w:p>
        </w:tc>
        <w:tc>
          <w:tcPr>
            <w:tcW w:w="1700" w:type="dxa"/>
          </w:tcPr>
          <w:p w:rsidR="00DF45D3" w:rsidRDefault="00DF45D3" w:rsidP="00476E03">
            <w:pPr>
              <w:keepNext/>
              <w:keepLines/>
              <w:spacing w:before="0" w:after="0"/>
              <w:jc w:val="left"/>
              <w:rPr>
                <w:rFonts w:ascii="Arial Mäori" w:hAnsi="Arial Mäori"/>
                <w:i/>
                <w:sz w:val="18"/>
              </w:rPr>
            </w:pPr>
            <w:r>
              <w:rPr>
                <w:rFonts w:ascii="Arial Mäori" w:hAnsi="Arial Mäori"/>
                <w:i/>
                <w:sz w:val="18"/>
              </w:rPr>
              <w:t>Trustees to act under direction of Diocesan Synod / Hui Amorangi. 1886, 1996.</w:t>
            </w:r>
          </w:p>
        </w:tc>
      </w:tr>
      <w:tr w:rsidR="00DF45D3" w:rsidTr="00476E03">
        <w:tc>
          <w:tcPr>
            <w:tcW w:w="997" w:type="dxa"/>
          </w:tcPr>
          <w:p w:rsidR="00DF45D3" w:rsidRDefault="00DF45D3" w:rsidP="00476E03">
            <w:pPr>
              <w:keepNext/>
              <w:keepLines/>
              <w:spacing w:before="0" w:after="0"/>
              <w:jc w:val="left"/>
              <w:rPr>
                <w:rFonts w:ascii="Arial Mäori" w:hAnsi="Arial Mäori"/>
                <w:sz w:val="22"/>
                <w:u w:val="single"/>
              </w:rPr>
            </w:pPr>
            <w:r>
              <w:rPr>
                <w:rFonts w:ascii="Arial Mäori" w:hAnsi="Arial Mäori"/>
                <w:sz w:val="22"/>
              </w:rPr>
              <w:t>11.</w:t>
            </w:r>
          </w:p>
        </w:tc>
        <w:tc>
          <w:tcPr>
            <w:tcW w:w="6376" w:type="dxa"/>
          </w:tcPr>
          <w:p w:rsidR="00DF45D3" w:rsidRDefault="00DF45D3" w:rsidP="00476E03">
            <w:pPr>
              <w:keepNext/>
              <w:keepLines/>
              <w:spacing w:before="0"/>
              <w:rPr>
                <w:rFonts w:ascii="Arial Mäori" w:hAnsi="Arial Mäori"/>
                <w:sz w:val="22"/>
                <w:u w:val="single"/>
              </w:rPr>
            </w:pPr>
            <w:r>
              <w:rPr>
                <w:rFonts w:ascii="Arial Mäori" w:hAnsi="Arial Mäori"/>
                <w:sz w:val="22"/>
              </w:rPr>
              <w:t>Except when acting as a member of an authorised Trust Board, no trustee, having power to invest Trust money upon leasehold security shall do so except on the terms set forth in Paragraph 6 of the Third Schedule to the Anglican Church Trusts Act 1981.</w:t>
            </w:r>
          </w:p>
        </w:tc>
        <w:tc>
          <w:tcPr>
            <w:tcW w:w="1700" w:type="dxa"/>
          </w:tcPr>
          <w:p w:rsidR="00DF45D3" w:rsidRDefault="00DF45D3" w:rsidP="00476E03">
            <w:pPr>
              <w:keepNext/>
              <w:keepLines/>
              <w:spacing w:before="0" w:after="0"/>
              <w:jc w:val="left"/>
              <w:rPr>
                <w:rFonts w:ascii="Arial Mäori" w:hAnsi="Arial Mäori"/>
                <w:i/>
                <w:sz w:val="18"/>
              </w:rPr>
            </w:pPr>
            <w:r>
              <w:rPr>
                <w:rFonts w:ascii="Arial Mäori" w:hAnsi="Arial Mäori"/>
                <w:i/>
                <w:sz w:val="18"/>
              </w:rPr>
              <w:t>Investment of Trust money on leasehold security. 1886, 1922,1931, 1946, 1986.</w:t>
            </w:r>
          </w:p>
        </w:tc>
      </w:tr>
      <w:tr w:rsidR="00DF45D3" w:rsidTr="00476E03">
        <w:tc>
          <w:tcPr>
            <w:tcW w:w="997" w:type="dxa"/>
          </w:tcPr>
          <w:p w:rsidR="00DF45D3" w:rsidRDefault="00DF45D3" w:rsidP="00476E03">
            <w:pPr>
              <w:keepNext/>
              <w:keepLines/>
              <w:spacing w:before="0" w:after="0"/>
              <w:jc w:val="left"/>
              <w:rPr>
                <w:rFonts w:ascii="Arial Mäori" w:hAnsi="Arial Mäori"/>
                <w:sz w:val="22"/>
                <w:u w:val="single"/>
              </w:rPr>
            </w:pPr>
            <w:r>
              <w:rPr>
                <w:rFonts w:ascii="Arial Mäori" w:hAnsi="Arial Mäori"/>
                <w:sz w:val="22"/>
              </w:rPr>
              <w:br w:type="page"/>
              <w:t>12.</w:t>
            </w:r>
          </w:p>
        </w:tc>
        <w:tc>
          <w:tcPr>
            <w:tcW w:w="6376" w:type="dxa"/>
          </w:tcPr>
          <w:p w:rsidR="00DF45D3" w:rsidRDefault="00DF45D3" w:rsidP="00476E03">
            <w:pPr>
              <w:keepNext/>
              <w:keepLines/>
              <w:spacing w:before="0"/>
              <w:rPr>
                <w:rFonts w:ascii="Arial Mäori" w:hAnsi="Arial Mäori"/>
                <w:sz w:val="22"/>
              </w:rPr>
            </w:pPr>
            <w:r>
              <w:rPr>
                <w:rFonts w:ascii="Arial Mäori" w:hAnsi="Arial Mäori"/>
                <w:sz w:val="22"/>
              </w:rPr>
              <w:t>It shall be the duty of the Trustees of any Church site to allow the Bishop / P</w:t>
            </w:r>
            <w:r>
              <w:rPr>
                <w:rFonts w:cs="Arial"/>
                <w:sz w:val="22"/>
              </w:rPr>
              <w:t>ī</w:t>
            </w:r>
            <w:r>
              <w:rPr>
                <w:rFonts w:ascii="Arial Mäori" w:hAnsi="Arial Mäori"/>
                <w:sz w:val="22"/>
              </w:rPr>
              <w:t>hopa with episcopal jurisdiction, the ordained minister-in-charge, or other ordained minister acting in place of the ordained minister-in-charge, or lay officers of the local ministry and mission unit, to perform from time to time in the Church erected thereon, and within the precincts thereof, all lawful acts appertaining to their several offices respectively.</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Use of Church. 1886, 1996.</w:t>
            </w:r>
          </w:p>
          <w:p w:rsidR="00DF45D3" w:rsidRDefault="00DF45D3" w:rsidP="00476E03">
            <w:pPr>
              <w:spacing w:before="0" w:after="0"/>
              <w:jc w:val="left"/>
              <w:rPr>
                <w:rFonts w:ascii="Arial Mäori" w:hAnsi="Arial Mäori"/>
                <w:i/>
                <w:sz w:val="18"/>
              </w:rPr>
            </w:pPr>
          </w:p>
        </w:tc>
      </w:tr>
    </w:tbl>
    <w:p w:rsidR="00634340" w:rsidRDefault="00634340" w:rsidP="00476E03">
      <w:pPr>
        <w:keepLines/>
        <w:spacing w:before="0" w:after="0"/>
        <w:jc w:val="left"/>
        <w:rPr>
          <w:rFonts w:ascii="Arial Mäori" w:hAnsi="Arial Mäori"/>
          <w:sz w:val="22"/>
        </w:rPr>
        <w:sectPr w:rsidR="00634340" w:rsidSect="00476E03">
          <w:headerReference w:type="default" r:id="rId14"/>
          <w:footerReference w:type="default" r:id="rId15"/>
          <w:type w:val="continuous"/>
          <w:pgSz w:w="11906" w:h="16838"/>
          <w:pgMar w:top="1440" w:right="1800" w:bottom="1440" w:left="1800" w:header="720" w:footer="720" w:gutter="0"/>
          <w:cols w:space="720"/>
        </w:sectPr>
      </w:pPr>
    </w:p>
    <w:tbl>
      <w:tblPr>
        <w:tblW w:w="9073" w:type="dxa"/>
        <w:tblInd w:w="-29" w:type="dxa"/>
        <w:tblLayout w:type="fixed"/>
        <w:tblCellMar>
          <w:left w:w="113" w:type="dxa"/>
          <w:right w:w="113" w:type="dxa"/>
        </w:tblCellMar>
        <w:tblLook w:val="0000" w:firstRow="0" w:lastRow="0" w:firstColumn="0" w:lastColumn="0" w:noHBand="0" w:noVBand="0"/>
      </w:tblPr>
      <w:tblGrid>
        <w:gridCol w:w="997"/>
        <w:gridCol w:w="6376"/>
        <w:gridCol w:w="1700"/>
      </w:tblGrid>
      <w:tr w:rsidR="00DF45D3" w:rsidTr="00476E03">
        <w:tc>
          <w:tcPr>
            <w:tcW w:w="997" w:type="dxa"/>
          </w:tcPr>
          <w:p w:rsidR="00DF45D3" w:rsidRDefault="00DF45D3" w:rsidP="00476E03">
            <w:pPr>
              <w:keepLines/>
              <w:spacing w:before="0" w:after="0"/>
              <w:jc w:val="left"/>
              <w:rPr>
                <w:rFonts w:ascii="Arial Mäori" w:hAnsi="Arial Mäori"/>
                <w:sz w:val="22"/>
              </w:rPr>
            </w:pPr>
            <w:r>
              <w:rPr>
                <w:rFonts w:ascii="Arial Mäori" w:hAnsi="Arial Mäori"/>
                <w:sz w:val="22"/>
              </w:rPr>
              <w:t>13.</w:t>
            </w:r>
          </w:p>
        </w:tc>
        <w:tc>
          <w:tcPr>
            <w:tcW w:w="6376" w:type="dxa"/>
          </w:tcPr>
          <w:p w:rsidR="00DF45D3" w:rsidRDefault="00DF45D3" w:rsidP="00476E03">
            <w:pPr>
              <w:pStyle w:val="BodyText"/>
            </w:pPr>
            <w:r>
              <w:t>No building shall be erected on any Church site until the plans thereof have been submitted to the Bishop of the Diocese / P</w:t>
            </w:r>
            <w:r>
              <w:rPr>
                <w:rFonts w:ascii="Arial" w:hAnsi="Arial" w:cs="Arial"/>
              </w:rPr>
              <w:t>ī</w:t>
            </w:r>
            <w:r>
              <w:t>hopa of the Hui Amorangi, or the Commissary authorised to preside at the meetings of the Standing Committee / Amorangi Wh</w:t>
            </w:r>
            <w:r>
              <w:rPr>
                <w:rFonts w:ascii="Arial" w:hAnsi="Arial" w:cs="Arial"/>
              </w:rPr>
              <w:t>ā</w:t>
            </w:r>
            <w:r>
              <w:t>iti, or a Commission specially authorised for the purpose, and to the Trustees.</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Plans of Church to be submitted to Bishop and Trustees. 1886, 1996.</w:t>
            </w:r>
          </w:p>
          <w:p w:rsidR="00DF45D3" w:rsidRDefault="00DF45D3" w:rsidP="00476E03">
            <w:pPr>
              <w:spacing w:before="0" w:after="0"/>
              <w:jc w:val="left"/>
              <w:rPr>
                <w:rFonts w:ascii="Arial Mäori" w:hAnsi="Arial Mäori"/>
                <w:i/>
                <w:sz w:val="18"/>
              </w:rPr>
            </w:pPr>
          </w:p>
        </w:tc>
      </w:tr>
      <w:tr w:rsidR="00DF45D3" w:rsidTr="00476E03">
        <w:tc>
          <w:tcPr>
            <w:tcW w:w="997" w:type="dxa"/>
          </w:tcPr>
          <w:p w:rsidR="00DF45D3" w:rsidRDefault="00DF45D3" w:rsidP="00476E03">
            <w:pPr>
              <w:keepLines/>
              <w:spacing w:before="0" w:after="0"/>
              <w:jc w:val="left"/>
              <w:rPr>
                <w:rFonts w:ascii="Arial Mäori" w:hAnsi="Arial Mäori"/>
                <w:sz w:val="22"/>
              </w:rPr>
            </w:pPr>
            <w:r>
              <w:rPr>
                <w:rFonts w:ascii="Arial Mäori" w:hAnsi="Arial Mäori"/>
                <w:sz w:val="22"/>
              </w:rPr>
              <w:t>14.</w:t>
            </w:r>
          </w:p>
        </w:tc>
        <w:tc>
          <w:tcPr>
            <w:tcW w:w="6376" w:type="dxa"/>
          </w:tcPr>
          <w:p w:rsidR="00DF45D3" w:rsidRDefault="00DF45D3" w:rsidP="00476E03">
            <w:pPr>
              <w:spacing w:before="0"/>
              <w:rPr>
                <w:rFonts w:ascii="Arial Mäori" w:hAnsi="Arial Mäori"/>
                <w:sz w:val="22"/>
              </w:rPr>
            </w:pPr>
            <w:r>
              <w:rPr>
                <w:rFonts w:ascii="Arial Mäori" w:hAnsi="Arial Mäori"/>
                <w:sz w:val="22"/>
              </w:rPr>
              <w:t>All the buildings and contents held by Trustees who are under the authority of the General Synod / te Hīnota Whānui shall be insured in the name of the Trustees for such sums and for such risks as the Trustees shall consider prudently appropriate,</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Appropriate insurance, 1994.</w:t>
            </w:r>
          </w:p>
          <w:p w:rsidR="00DF45D3" w:rsidRDefault="00DF45D3" w:rsidP="00476E03">
            <w:pPr>
              <w:spacing w:before="0" w:after="0"/>
              <w:jc w:val="left"/>
              <w:rPr>
                <w:rFonts w:ascii="Arial Mäori" w:hAnsi="Arial Mäori"/>
                <w:i/>
                <w:sz w:val="18"/>
              </w:rPr>
            </w:pPr>
          </w:p>
        </w:tc>
      </w:tr>
      <w:tr w:rsidR="00866252" w:rsidRPr="00866252" w:rsidTr="00476E03">
        <w:tc>
          <w:tcPr>
            <w:tcW w:w="997" w:type="dxa"/>
          </w:tcPr>
          <w:p w:rsidR="00872006" w:rsidRPr="00866252" w:rsidRDefault="00872006" w:rsidP="00476E03">
            <w:pPr>
              <w:keepLines/>
              <w:spacing w:before="0" w:after="0"/>
              <w:jc w:val="left"/>
              <w:rPr>
                <w:rFonts w:ascii="Arial Mäori" w:hAnsi="Arial Mäori"/>
                <w:sz w:val="22"/>
              </w:rPr>
            </w:pPr>
          </w:p>
        </w:tc>
        <w:tc>
          <w:tcPr>
            <w:tcW w:w="6376" w:type="dxa"/>
          </w:tcPr>
          <w:p w:rsidR="00872006" w:rsidRPr="00866252" w:rsidRDefault="00872006" w:rsidP="00476E03">
            <w:pPr>
              <w:spacing w:before="0"/>
              <w:rPr>
                <w:rFonts w:ascii="Arial Mäori" w:hAnsi="Arial Mäori"/>
                <w:sz w:val="22"/>
              </w:rPr>
            </w:pPr>
            <w:r w:rsidRPr="00866252">
              <w:rPr>
                <w:rFonts w:ascii="Arial Mäori" w:hAnsi="Arial Mäori"/>
                <w:b/>
                <w:sz w:val="22"/>
              </w:rPr>
              <w:t>Provided that</w:t>
            </w:r>
            <w:r w:rsidRPr="00866252">
              <w:rPr>
                <w:rFonts w:ascii="Arial Mäori" w:hAnsi="Arial Mäori"/>
                <w:sz w:val="22"/>
              </w:rPr>
              <w:t xml:space="preserve"> the term “prudently” shall be understood to include taking into account an assessment of the cost of insurance together with an assessment in appropriate cases of the seismic risk and arranging for such cover as is appropriate taking into account those assessments</w:t>
            </w:r>
          </w:p>
        </w:tc>
        <w:tc>
          <w:tcPr>
            <w:tcW w:w="1700" w:type="dxa"/>
          </w:tcPr>
          <w:p w:rsidR="00872006" w:rsidRPr="00866252" w:rsidRDefault="00872006" w:rsidP="00476E03">
            <w:pPr>
              <w:spacing w:before="0" w:after="0"/>
              <w:jc w:val="left"/>
              <w:rPr>
                <w:rFonts w:ascii="Arial Mäori" w:hAnsi="Arial Mäori"/>
                <w:i/>
                <w:sz w:val="18"/>
              </w:rPr>
            </w:pPr>
            <w:r w:rsidRPr="00866252">
              <w:rPr>
                <w:rFonts w:ascii="Arial Mäori" w:hAnsi="Arial Mäori"/>
                <w:i/>
                <w:sz w:val="18"/>
              </w:rPr>
              <w:t>2014</w:t>
            </w:r>
          </w:p>
        </w:tc>
      </w:tr>
      <w:tr w:rsidR="00866252" w:rsidRPr="00866252" w:rsidTr="00476E03">
        <w:tc>
          <w:tcPr>
            <w:tcW w:w="997" w:type="dxa"/>
          </w:tcPr>
          <w:p w:rsidR="00DF45D3" w:rsidRPr="00866252" w:rsidRDefault="00DF45D3" w:rsidP="00476E03">
            <w:pPr>
              <w:keepLines/>
              <w:spacing w:before="0" w:after="0"/>
              <w:jc w:val="left"/>
              <w:rPr>
                <w:rFonts w:ascii="Arial Mäori" w:hAnsi="Arial Mäori"/>
                <w:sz w:val="22"/>
              </w:rPr>
            </w:pPr>
          </w:p>
        </w:tc>
        <w:tc>
          <w:tcPr>
            <w:tcW w:w="6376" w:type="dxa"/>
          </w:tcPr>
          <w:p w:rsidR="00DF45D3" w:rsidRPr="00866252" w:rsidRDefault="00DF45D3" w:rsidP="00866252">
            <w:pPr>
              <w:spacing w:before="0"/>
              <w:rPr>
                <w:rFonts w:ascii="Arial Mäori" w:hAnsi="Arial Mäori"/>
                <w:sz w:val="22"/>
              </w:rPr>
            </w:pPr>
            <w:r w:rsidRPr="00866252">
              <w:rPr>
                <w:rFonts w:ascii="Arial Mäori" w:hAnsi="Arial Mäori"/>
                <w:b/>
                <w:sz w:val="22"/>
              </w:rPr>
              <w:t xml:space="preserve">Provided </w:t>
            </w:r>
            <w:r w:rsidR="00872006" w:rsidRPr="00866252">
              <w:rPr>
                <w:rFonts w:ascii="Arial Mäori" w:hAnsi="Arial Mäori"/>
                <w:b/>
                <w:sz w:val="22"/>
              </w:rPr>
              <w:t xml:space="preserve">further </w:t>
            </w:r>
            <w:r w:rsidRPr="00866252">
              <w:rPr>
                <w:rFonts w:ascii="Arial Mäori" w:hAnsi="Arial Mäori"/>
                <w:b/>
                <w:sz w:val="22"/>
              </w:rPr>
              <w:t>that</w:t>
            </w:r>
            <w:r w:rsidRPr="00866252">
              <w:rPr>
                <w:rFonts w:ascii="Arial Mäori" w:hAnsi="Arial Mäori"/>
                <w:sz w:val="22"/>
              </w:rPr>
              <w:t xml:space="preserve"> each Hui Amorangi or Diocesan Synod or any body authorised in that behalf by any Hui Amorangi or Synod may determine who shall pay the premium for any such insurance under their jurisdiction and the manner of application of the proceeds of any insurance claim(s) or to whom they shall be distributed.</w:t>
            </w:r>
          </w:p>
        </w:tc>
        <w:tc>
          <w:tcPr>
            <w:tcW w:w="1700" w:type="dxa"/>
          </w:tcPr>
          <w:p w:rsidR="00DF45D3" w:rsidRPr="00866252" w:rsidRDefault="00872006" w:rsidP="00476E03">
            <w:pPr>
              <w:spacing w:before="0" w:after="0"/>
              <w:jc w:val="left"/>
              <w:rPr>
                <w:rFonts w:ascii="Arial Mäori" w:hAnsi="Arial Mäori"/>
                <w:i/>
                <w:sz w:val="18"/>
              </w:rPr>
            </w:pPr>
            <w:r w:rsidRPr="00866252">
              <w:rPr>
                <w:rFonts w:ascii="Arial Mäori" w:hAnsi="Arial Mäori"/>
                <w:i/>
                <w:sz w:val="18"/>
              </w:rPr>
              <w:t>2014</w:t>
            </w:r>
          </w:p>
          <w:p w:rsidR="00DF45D3" w:rsidRPr="00866252" w:rsidRDefault="00DF45D3" w:rsidP="00476E03">
            <w:pPr>
              <w:spacing w:before="0" w:after="0"/>
              <w:jc w:val="left"/>
              <w:rPr>
                <w:rFonts w:ascii="Arial Mäori" w:hAnsi="Arial Mäori"/>
                <w:i/>
                <w:sz w:val="18"/>
              </w:rPr>
            </w:pPr>
          </w:p>
        </w:tc>
      </w:tr>
      <w:tr w:rsidR="00DF45D3" w:rsidTr="00476E03">
        <w:tc>
          <w:tcPr>
            <w:tcW w:w="997" w:type="dxa"/>
          </w:tcPr>
          <w:p w:rsidR="00DF45D3" w:rsidRDefault="006E4CED" w:rsidP="00476E03">
            <w:pPr>
              <w:keepLines/>
              <w:spacing w:before="0" w:after="0"/>
              <w:jc w:val="left"/>
              <w:rPr>
                <w:rFonts w:ascii="Arial Mäori" w:hAnsi="Arial Mäori"/>
                <w:sz w:val="22"/>
              </w:rPr>
            </w:pPr>
            <w:r>
              <w:rPr>
                <w:rFonts w:ascii="Arial Mäori" w:hAnsi="Arial Mäori"/>
                <w:sz w:val="22"/>
              </w:rPr>
              <w:t>14A.1</w:t>
            </w:r>
          </w:p>
        </w:tc>
        <w:tc>
          <w:tcPr>
            <w:tcW w:w="6376" w:type="dxa"/>
          </w:tcPr>
          <w:p w:rsidR="00DF45D3" w:rsidRDefault="00DF45D3" w:rsidP="006E4CED">
            <w:pPr>
              <w:spacing w:before="0"/>
              <w:rPr>
                <w:rFonts w:ascii="Arial Mäori" w:hAnsi="Arial Mäori"/>
                <w:sz w:val="22"/>
              </w:rPr>
            </w:pPr>
            <w:r>
              <w:rPr>
                <w:rFonts w:ascii="Arial Mäori" w:hAnsi="Arial Mäori" w:cs="Arial Mäori"/>
                <w:sz w:val="22"/>
              </w:rPr>
              <w:t>The ultimate responsibility for deciding whether property should be insured against loss, whether the activities of the Church, its ministers, officers and employees should be insured against liability, and what the extent of any insurance should reasonably be, rests with Trustees.</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2004</w:t>
            </w:r>
          </w:p>
        </w:tc>
      </w:tr>
      <w:tr w:rsidR="00DF45D3" w:rsidTr="00476E03">
        <w:tc>
          <w:tcPr>
            <w:tcW w:w="997" w:type="dxa"/>
          </w:tcPr>
          <w:p w:rsidR="00DF45D3" w:rsidRDefault="006E4CED" w:rsidP="00476E03">
            <w:pPr>
              <w:keepLines/>
              <w:spacing w:before="0" w:after="0"/>
              <w:jc w:val="left"/>
              <w:rPr>
                <w:rFonts w:ascii="Arial Mäori" w:hAnsi="Arial Mäori"/>
                <w:sz w:val="22"/>
              </w:rPr>
            </w:pPr>
            <w:r>
              <w:rPr>
                <w:rFonts w:ascii="Arial Mäori" w:hAnsi="Arial Mäori"/>
                <w:sz w:val="22"/>
              </w:rPr>
              <w:t>14A.2</w:t>
            </w:r>
          </w:p>
        </w:tc>
        <w:tc>
          <w:tcPr>
            <w:tcW w:w="6376" w:type="dxa"/>
          </w:tcPr>
          <w:p w:rsidR="00DF45D3" w:rsidRDefault="00DF45D3" w:rsidP="006E4CED">
            <w:pPr>
              <w:spacing w:before="0"/>
              <w:rPr>
                <w:rFonts w:ascii="Arial Mäori" w:hAnsi="Arial Mäori"/>
                <w:sz w:val="22"/>
              </w:rPr>
            </w:pPr>
            <w:r>
              <w:rPr>
                <w:rFonts w:ascii="Arial Mäori" w:hAnsi="Arial Mäori" w:cs="Arial Mäori"/>
                <w:sz w:val="22"/>
              </w:rPr>
              <w:t xml:space="preserve">Where the Anglican Insurance Board has promulgated an applicable offer of insurance services for any class of insurance, Trustees intending to take out that class of insurance must in each year that the promulgation is in force negotiate in good faith with the Anglican Insurance Board for the provision of that insurance. </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2004</w:t>
            </w:r>
          </w:p>
        </w:tc>
      </w:tr>
      <w:tr w:rsidR="00DF45D3" w:rsidTr="00476E03">
        <w:tc>
          <w:tcPr>
            <w:tcW w:w="997" w:type="dxa"/>
          </w:tcPr>
          <w:p w:rsidR="00DF45D3" w:rsidRDefault="006E4CED" w:rsidP="00476E03">
            <w:pPr>
              <w:keepLines/>
              <w:spacing w:before="0" w:after="0"/>
              <w:jc w:val="left"/>
              <w:rPr>
                <w:rFonts w:ascii="Arial Mäori" w:hAnsi="Arial Mäori"/>
                <w:sz w:val="22"/>
              </w:rPr>
            </w:pPr>
            <w:r>
              <w:rPr>
                <w:rFonts w:ascii="Arial Mäori" w:hAnsi="Arial Mäori"/>
                <w:sz w:val="22"/>
              </w:rPr>
              <w:t>14A.3</w:t>
            </w:r>
          </w:p>
        </w:tc>
        <w:tc>
          <w:tcPr>
            <w:tcW w:w="6376" w:type="dxa"/>
          </w:tcPr>
          <w:p w:rsidR="00DF45D3" w:rsidRDefault="00DF45D3" w:rsidP="006E4CED">
            <w:pPr>
              <w:spacing w:before="0"/>
              <w:rPr>
                <w:rFonts w:ascii="Arial Mäori" w:hAnsi="Arial Mäori"/>
                <w:sz w:val="22"/>
              </w:rPr>
            </w:pPr>
            <w:r>
              <w:rPr>
                <w:rFonts w:ascii="Arial Mäori" w:hAnsi="Arial Mäori" w:cs="Arial Mäori"/>
                <w:sz w:val="22"/>
              </w:rPr>
              <w:t>If after such negotiation, the Trustees determine that the insurance available under the co-operative scheme is unsuitable, then the Trustees may obtain insurance from other providers.</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2004</w:t>
            </w:r>
          </w:p>
        </w:tc>
      </w:tr>
      <w:tr w:rsidR="00DF45D3" w:rsidTr="00476E03">
        <w:tc>
          <w:tcPr>
            <w:tcW w:w="997" w:type="dxa"/>
          </w:tcPr>
          <w:p w:rsidR="00DF45D3" w:rsidRDefault="006E4CED" w:rsidP="00476E03">
            <w:pPr>
              <w:keepLines/>
              <w:spacing w:before="0" w:after="0"/>
              <w:jc w:val="left"/>
              <w:rPr>
                <w:rFonts w:ascii="Arial Mäori" w:hAnsi="Arial Mäori"/>
                <w:sz w:val="22"/>
              </w:rPr>
            </w:pPr>
            <w:r>
              <w:rPr>
                <w:rFonts w:ascii="Arial Mäori" w:hAnsi="Arial Mäori"/>
                <w:sz w:val="22"/>
              </w:rPr>
              <w:t>14A.4</w:t>
            </w:r>
          </w:p>
        </w:tc>
        <w:tc>
          <w:tcPr>
            <w:tcW w:w="6376" w:type="dxa"/>
          </w:tcPr>
          <w:p w:rsidR="00DF45D3" w:rsidRDefault="006E4CED" w:rsidP="006E4CED">
            <w:pPr>
              <w:spacing w:before="0"/>
              <w:rPr>
                <w:rFonts w:ascii="Arial Mäori" w:hAnsi="Arial Mäori"/>
                <w:sz w:val="22"/>
              </w:rPr>
            </w:pPr>
            <w:r>
              <w:rPr>
                <w:rFonts w:ascii="Arial Mäori" w:hAnsi="Arial Mäori" w:cs="Arial Mäori"/>
                <w:sz w:val="22"/>
              </w:rPr>
              <w:t>I</w:t>
            </w:r>
            <w:r w:rsidR="00DF45D3">
              <w:rPr>
                <w:rFonts w:ascii="Arial Mäori" w:hAnsi="Arial Mäori" w:cs="Arial Mäori"/>
                <w:sz w:val="22"/>
              </w:rPr>
              <w:t>n cases where investigation and discussion shows that the insurance available under a co-operative scheme is likely to continue to be unsuitable in future years, the Board may issue an exemption in terms of Clause 8.4, Title B, Canon XXXII.”</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2004</w:t>
            </w:r>
          </w:p>
        </w:tc>
      </w:tr>
      <w:tr w:rsidR="00DF45D3" w:rsidTr="00476E03">
        <w:tc>
          <w:tcPr>
            <w:tcW w:w="997" w:type="dxa"/>
          </w:tcPr>
          <w:p w:rsidR="00DF45D3" w:rsidRDefault="00DF45D3" w:rsidP="00476E03">
            <w:pPr>
              <w:keepLines/>
              <w:spacing w:before="0" w:after="0"/>
              <w:jc w:val="left"/>
              <w:rPr>
                <w:rFonts w:ascii="Arial Mäori" w:hAnsi="Arial Mäori"/>
                <w:sz w:val="22"/>
              </w:rPr>
            </w:pPr>
            <w:r>
              <w:rPr>
                <w:rFonts w:ascii="Arial Mäori" w:hAnsi="Arial Mäori"/>
                <w:sz w:val="22"/>
              </w:rPr>
              <w:t>15.</w:t>
            </w:r>
          </w:p>
        </w:tc>
        <w:tc>
          <w:tcPr>
            <w:tcW w:w="6376" w:type="dxa"/>
          </w:tcPr>
          <w:p w:rsidR="00DF45D3" w:rsidRDefault="00DF45D3" w:rsidP="00476E03">
            <w:pPr>
              <w:spacing w:before="0"/>
              <w:rPr>
                <w:rFonts w:ascii="Arial Mäori" w:hAnsi="Arial Mäori"/>
                <w:sz w:val="22"/>
              </w:rPr>
            </w:pPr>
            <w:r>
              <w:rPr>
                <w:rFonts w:ascii="Arial Mäori" w:hAnsi="Arial Mäori"/>
                <w:sz w:val="22"/>
              </w:rPr>
              <w:t>No alteration of an important kind, affecting the stability and general plan of a church building and no erection of monuments, shall take place without the written consent of the Trustees, the Ordained Minister, and authorised lay officers of the local ministry and mission unit.</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Consent to alterations, 1996.</w:t>
            </w:r>
          </w:p>
        </w:tc>
      </w:tr>
      <w:tr w:rsidR="00DF45D3" w:rsidTr="00476E03">
        <w:tc>
          <w:tcPr>
            <w:tcW w:w="997" w:type="dxa"/>
          </w:tcPr>
          <w:p w:rsidR="00DF45D3" w:rsidRDefault="00DF45D3" w:rsidP="00476E03">
            <w:pPr>
              <w:keepLines/>
              <w:spacing w:before="0" w:after="0"/>
              <w:jc w:val="left"/>
              <w:rPr>
                <w:rFonts w:ascii="Arial Mäori" w:hAnsi="Arial Mäori"/>
                <w:sz w:val="22"/>
              </w:rPr>
            </w:pPr>
            <w:r>
              <w:rPr>
                <w:rFonts w:ascii="Arial Mäori" w:hAnsi="Arial Mäori"/>
                <w:sz w:val="22"/>
              </w:rPr>
              <w:t>16.</w:t>
            </w:r>
          </w:p>
        </w:tc>
        <w:tc>
          <w:tcPr>
            <w:tcW w:w="6376" w:type="dxa"/>
          </w:tcPr>
          <w:p w:rsidR="00DF45D3" w:rsidRDefault="00DF45D3" w:rsidP="00476E03">
            <w:pPr>
              <w:spacing w:before="0"/>
              <w:rPr>
                <w:rFonts w:ascii="Arial Mäori" w:hAnsi="Arial Mäori"/>
                <w:sz w:val="22"/>
              </w:rPr>
            </w:pPr>
            <w:r>
              <w:rPr>
                <w:rFonts w:ascii="Arial Mäori" w:hAnsi="Arial Mäori"/>
                <w:sz w:val="22"/>
              </w:rPr>
              <w:t>A Faculty for any such alteration as aforesaid may be issued  by the Bishop / P</w:t>
            </w:r>
            <w:r>
              <w:rPr>
                <w:rFonts w:cs="Arial"/>
                <w:sz w:val="22"/>
              </w:rPr>
              <w:t>ī</w:t>
            </w:r>
            <w:r>
              <w:rPr>
                <w:rFonts w:ascii="Arial Mäori" w:hAnsi="Arial Mäori"/>
                <w:sz w:val="22"/>
              </w:rPr>
              <w:t>hopa if satisfied that the conditions  hereinbefore laid down have been complied with: and  no such alteration shall be permitted unless a Faculty has been issued.</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Faculty required 1919.</w:t>
            </w:r>
          </w:p>
          <w:p w:rsidR="00DF45D3" w:rsidRDefault="00DF45D3" w:rsidP="00476E03">
            <w:pPr>
              <w:spacing w:before="0" w:after="0"/>
              <w:jc w:val="left"/>
              <w:rPr>
                <w:rFonts w:ascii="Arial Mäori" w:hAnsi="Arial Mäori"/>
                <w:i/>
                <w:sz w:val="18"/>
              </w:rPr>
            </w:pPr>
          </w:p>
        </w:tc>
      </w:tr>
    </w:tbl>
    <w:p w:rsidR="00DF45D3" w:rsidRDefault="00DF45D3" w:rsidP="00DF45D3">
      <w:pPr>
        <w:keepLines/>
        <w:spacing w:before="0" w:after="0"/>
        <w:jc w:val="left"/>
        <w:rPr>
          <w:rFonts w:ascii="Arial Mäori" w:hAnsi="Arial Mäori"/>
          <w:sz w:val="22"/>
        </w:rPr>
        <w:sectPr w:rsidR="00DF45D3" w:rsidSect="00634340">
          <w:footerReference w:type="default" r:id="rId16"/>
          <w:pgSz w:w="11906" w:h="16838"/>
          <w:pgMar w:top="1440" w:right="1800" w:bottom="1440" w:left="1800" w:header="720" w:footer="720" w:gutter="0"/>
          <w:cols w:space="720"/>
        </w:sectPr>
      </w:pPr>
    </w:p>
    <w:tbl>
      <w:tblPr>
        <w:tblW w:w="9073" w:type="dxa"/>
        <w:tblInd w:w="-29" w:type="dxa"/>
        <w:tblLayout w:type="fixed"/>
        <w:tblCellMar>
          <w:left w:w="113" w:type="dxa"/>
          <w:right w:w="113" w:type="dxa"/>
        </w:tblCellMar>
        <w:tblLook w:val="0000" w:firstRow="0" w:lastRow="0" w:firstColumn="0" w:lastColumn="0" w:noHBand="0" w:noVBand="0"/>
      </w:tblPr>
      <w:tblGrid>
        <w:gridCol w:w="997"/>
        <w:gridCol w:w="6376"/>
        <w:gridCol w:w="1700"/>
      </w:tblGrid>
      <w:tr w:rsidR="00DF45D3" w:rsidTr="00476E03">
        <w:tc>
          <w:tcPr>
            <w:tcW w:w="997" w:type="dxa"/>
          </w:tcPr>
          <w:p w:rsidR="00DF45D3" w:rsidRDefault="00DF45D3" w:rsidP="00476E03">
            <w:pPr>
              <w:keepLines/>
              <w:spacing w:before="0" w:after="0"/>
              <w:jc w:val="left"/>
              <w:rPr>
                <w:rFonts w:ascii="Arial Mäori" w:hAnsi="Arial Mäori"/>
                <w:sz w:val="22"/>
              </w:rPr>
            </w:pPr>
            <w:r>
              <w:rPr>
                <w:rFonts w:ascii="Arial Mäori" w:hAnsi="Arial Mäori"/>
                <w:sz w:val="22"/>
              </w:rPr>
              <w:t>17.</w:t>
            </w:r>
          </w:p>
        </w:tc>
        <w:tc>
          <w:tcPr>
            <w:tcW w:w="6376" w:type="dxa"/>
          </w:tcPr>
          <w:p w:rsidR="00DF45D3" w:rsidRDefault="00DF45D3" w:rsidP="00476E03">
            <w:pPr>
              <w:spacing w:before="0"/>
              <w:rPr>
                <w:rFonts w:ascii="Arial Mäori" w:hAnsi="Arial Mäori"/>
                <w:sz w:val="22"/>
              </w:rPr>
            </w:pPr>
            <w:r>
              <w:rPr>
                <w:rFonts w:ascii="Arial Mäori" w:hAnsi="Arial Mäori"/>
                <w:sz w:val="22"/>
              </w:rPr>
              <w:t>All questions which may arise between the Trustees and the Ministers or the Officers of any local ministry and mission unit shall be decided by the Bishop and the Standing Committee of the Diocese / P</w:t>
            </w:r>
            <w:r>
              <w:rPr>
                <w:rFonts w:cs="Arial"/>
                <w:sz w:val="22"/>
              </w:rPr>
              <w:t>ī</w:t>
            </w:r>
            <w:r>
              <w:rPr>
                <w:rFonts w:ascii="Arial Mäori" w:hAnsi="Arial Mäori"/>
                <w:sz w:val="22"/>
              </w:rPr>
              <w:t>hopa and Amorangi Wh</w:t>
            </w:r>
            <w:r>
              <w:rPr>
                <w:rFonts w:cs="Arial"/>
                <w:sz w:val="22"/>
              </w:rPr>
              <w:t>ā</w:t>
            </w:r>
            <w:r>
              <w:rPr>
                <w:rFonts w:ascii="Arial Mäori" w:hAnsi="Arial Mäori"/>
                <w:sz w:val="22"/>
              </w:rPr>
              <w:t>iti of the Hui Amorangi.</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Questions between Trustees and Parish / Rohe Officers. 1886, 1996.</w:t>
            </w:r>
          </w:p>
        </w:tc>
      </w:tr>
      <w:tr w:rsidR="00DF45D3" w:rsidTr="00476E03">
        <w:tc>
          <w:tcPr>
            <w:tcW w:w="997" w:type="dxa"/>
          </w:tcPr>
          <w:p w:rsidR="00DF45D3" w:rsidRDefault="00DF45D3" w:rsidP="00476E03">
            <w:pPr>
              <w:keepLines/>
              <w:spacing w:before="0" w:after="0"/>
              <w:jc w:val="left"/>
              <w:rPr>
                <w:rFonts w:ascii="Arial Mäori" w:hAnsi="Arial Mäori"/>
                <w:sz w:val="22"/>
              </w:rPr>
            </w:pPr>
            <w:r>
              <w:rPr>
                <w:rFonts w:ascii="Arial Mäori" w:hAnsi="Arial Mäori"/>
                <w:sz w:val="22"/>
              </w:rPr>
              <w:t>18.</w:t>
            </w:r>
          </w:p>
        </w:tc>
        <w:tc>
          <w:tcPr>
            <w:tcW w:w="6376" w:type="dxa"/>
          </w:tcPr>
          <w:p w:rsidR="00DF45D3" w:rsidRDefault="00DF45D3" w:rsidP="00476E03">
            <w:pPr>
              <w:spacing w:before="0"/>
              <w:rPr>
                <w:rFonts w:ascii="Arial Mäori" w:hAnsi="Arial Mäori"/>
                <w:sz w:val="22"/>
              </w:rPr>
            </w:pPr>
            <w:r>
              <w:rPr>
                <w:rFonts w:ascii="Arial Mäori" w:hAnsi="Arial Mäori"/>
                <w:sz w:val="22"/>
              </w:rPr>
              <w:t>When any Church is intended to be used both as a Cathedral and Parish / Rohe Church, special arrangements may be made between the Bishop and the Parish / Rohe, subject to the approval of the Diocesan Synod / Hui Amorangi.</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Parish / Rohe Church used as Cathedral 1886, 1996.</w:t>
            </w:r>
          </w:p>
          <w:p w:rsidR="00DF45D3" w:rsidRDefault="00DF45D3" w:rsidP="00476E03">
            <w:pPr>
              <w:spacing w:before="0" w:after="0"/>
              <w:jc w:val="left"/>
              <w:rPr>
                <w:rFonts w:ascii="Arial Mäori" w:hAnsi="Arial Mäori"/>
                <w:i/>
                <w:sz w:val="18"/>
              </w:rPr>
            </w:pPr>
          </w:p>
        </w:tc>
      </w:tr>
      <w:tr w:rsidR="00DF45D3" w:rsidTr="00476E03">
        <w:tc>
          <w:tcPr>
            <w:tcW w:w="997" w:type="dxa"/>
          </w:tcPr>
          <w:p w:rsidR="00DF45D3" w:rsidRDefault="00DF45D3" w:rsidP="00476E03">
            <w:pPr>
              <w:keepLines/>
              <w:spacing w:before="0" w:after="0"/>
              <w:jc w:val="left"/>
              <w:rPr>
                <w:rFonts w:ascii="Arial Mäori" w:hAnsi="Arial Mäori"/>
                <w:sz w:val="22"/>
              </w:rPr>
            </w:pPr>
            <w:r>
              <w:rPr>
                <w:rFonts w:ascii="Arial Mäori" w:hAnsi="Arial Mäori"/>
                <w:sz w:val="22"/>
              </w:rPr>
              <w:t>19.</w:t>
            </w:r>
          </w:p>
        </w:tc>
        <w:tc>
          <w:tcPr>
            <w:tcW w:w="6376" w:type="dxa"/>
          </w:tcPr>
          <w:p w:rsidR="00DF45D3" w:rsidRDefault="00DF45D3" w:rsidP="00476E03">
            <w:pPr>
              <w:spacing w:before="0"/>
              <w:rPr>
                <w:rFonts w:ascii="Arial Mäori" w:hAnsi="Arial Mäori"/>
                <w:sz w:val="22"/>
              </w:rPr>
            </w:pPr>
            <w:r>
              <w:rPr>
                <w:rFonts w:ascii="Arial Mäori" w:hAnsi="Arial Mäori"/>
                <w:sz w:val="22"/>
              </w:rPr>
              <w:t>No buildings shall be erected on any Parsonage site or Glebe land until the plans thereof have been submitted to the Bishop of the Diocese / P</w:t>
            </w:r>
            <w:r>
              <w:rPr>
                <w:rFonts w:cs="Arial"/>
                <w:sz w:val="22"/>
              </w:rPr>
              <w:t>ī</w:t>
            </w:r>
            <w:r>
              <w:rPr>
                <w:rFonts w:ascii="Arial Mäori" w:hAnsi="Arial Mäori"/>
                <w:sz w:val="22"/>
              </w:rPr>
              <w:t>hopa of the Hui Amorangi, or the Bishop's Commissary authorised to preside at the meetings of the Standing Committee / Amorangi Wh</w:t>
            </w:r>
            <w:r>
              <w:rPr>
                <w:rFonts w:cs="Arial"/>
                <w:sz w:val="22"/>
              </w:rPr>
              <w:t>ā</w:t>
            </w:r>
            <w:r>
              <w:rPr>
                <w:rFonts w:ascii="Arial Mäori" w:hAnsi="Arial Mäori"/>
                <w:sz w:val="22"/>
              </w:rPr>
              <w:t>iti, or a Commissary specially authorised for the purpose, and to the Trustees.</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Plans of Parsonage to be submitted. 1886, 1996</w:t>
            </w:r>
          </w:p>
          <w:p w:rsidR="00DF45D3" w:rsidRDefault="00DF45D3" w:rsidP="00476E03">
            <w:pPr>
              <w:spacing w:before="0" w:after="0"/>
              <w:jc w:val="left"/>
              <w:rPr>
                <w:rFonts w:ascii="Arial Mäori" w:hAnsi="Arial Mäori"/>
                <w:i/>
                <w:sz w:val="18"/>
              </w:rPr>
            </w:pPr>
          </w:p>
          <w:p w:rsidR="00DF45D3" w:rsidRDefault="00DF45D3" w:rsidP="00476E03">
            <w:pPr>
              <w:spacing w:before="0" w:after="0"/>
              <w:jc w:val="left"/>
              <w:rPr>
                <w:rFonts w:ascii="Arial Mäori" w:hAnsi="Arial Mäori"/>
                <w:i/>
                <w:sz w:val="18"/>
              </w:rPr>
            </w:pPr>
          </w:p>
        </w:tc>
      </w:tr>
      <w:tr w:rsidR="00DF45D3" w:rsidTr="00476E03">
        <w:tc>
          <w:tcPr>
            <w:tcW w:w="997" w:type="dxa"/>
          </w:tcPr>
          <w:p w:rsidR="00DF45D3" w:rsidRDefault="00DF45D3" w:rsidP="00476E03">
            <w:pPr>
              <w:keepLines/>
              <w:spacing w:before="0" w:after="0"/>
              <w:jc w:val="left"/>
              <w:rPr>
                <w:rFonts w:ascii="Arial Mäori" w:hAnsi="Arial Mäori"/>
                <w:sz w:val="22"/>
              </w:rPr>
            </w:pPr>
            <w:r>
              <w:rPr>
                <w:rFonts w:ascii="Arial Mäori" w:hAnsi="Arial Mäori"/>
                <w:sz w:val="22"/>
              </w:rPr>
              <w:t>20.</w:t>
            </w:r>
          </w:p>
        </w:tc>
        <w:tc>
          <w:tcPr>
            <w:tcW w:w="6376" w:type="dxa"/>
          </w:tcPr>
          <w:p w:rsidR="00DF45D3" w:rsidRDefault="00DF45D3" w:rsidP="00476E03">
            <w:pPr>
              <w:spacing w:before="0"/>
              <w:rPr>
                <w:rFonts w:ascii="Arial Mäori" w:hAnsi="Arial Mäori"/>
                <w:sz w:val="22"/>
              </w:rPr>
            </w:pPr>
            <w:r>
              <w:rPr>
                <w:rFonts w:ascii="Arial Mäori" w:hAnsi="Arial Mäori"/>
                <w:sz w:val="22"/>
              </w:rPr>
              <w:t>The Trustees shall allow the free use of the Parsonage House and Glebe to the Ordained Minister of the Parish / Rohe, and shall not in any way interfere with the Ordained Minister's right of occupation; provided that the Trustees shall have the right of entry at all reasonable times to inspect the Parsonage House and premises, to see that they are in a proper state of repair.</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Ordained ministers to occupy Parsonage  and Glebe. 1886, 1996.</w:t>
            </w:r>
          </w:p>
        </w:tc>
      </w:tr>
      <w:tr w:rsidR="00DF45D3" w:rsidTr="00476E03">
        <w:tc>
          <w:tcPr>
            <w:tcW w:w="997" w:type="dxa"/>
          </w:tcPr>
          <w:p w:rsidR="00DF45D3" w:rsidRDefault="00DF45D3" w:rsidP="00476E03">
            <w:pPr>
              <w:keepLines/>
              <w:spacing w:before="0" w:after="0"/>
              <w:jc w:val="left"/>
              <w:rPr>
                <w:rFonts w:ascii="Arial Mäori" w:hAnsi="Arial Mäori"/>
                <w:sz w:val="22"/>
              </w:rPr>
            </w:pPr>
            <w:r>
              <w:rPr>
                <w:rFonts w:ascii="Arial Mäori" w:hAnsi="Arial Mäori"/>
                <w:sz w:val="22"/>
              </w:rPr>
              <w:t>21.</w:t>
            </w:r>
          </w:p>
        </w:tc>
        <w:tc>
          <w:tcPr>
            <w:tcW w:w="6376" w:type="dxa"/>
          </w:tcPr>
          <w:p w:rsidR="00DF45D3" w:rsidRDefault="00DF45D3" w:rsidP="00476E03">
            <w:pPr>
              <w:spacing w:before="0"/>
              <w:rPr>
                <w:rFonts w:ascii="Arial Mäori" w:hAnsi="Arial Mäori"/>
                <w:sz w:val="22"/>
              </w:rPr>
            </w:pPr>
            <w:r>
              <w:rPr>
                <w:rFonts w:ascii="Arial Mäori" w:hAnsi="Arial Mäori"/>
                <w:sz w:val="22"/>
              </w:rPr>
              <w:t>At the annual meeting of the Diocesan Synod / Hui Amorangi it shall be the duty of the Trustees to make a report of all Parsonage Houses which are not in a state of repair.</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Trustees to report. 1886, 1996.</w:t>
            </w:r>
          </w:p>
        </w:tc>
      </w:tr>
      <w:tr w:rsidR="00DF45D3" w:rsidTr="00476E03">
        <w:tc>
          <w:tcPr>
            <w:tcW w:w="997" w:type="dxa"/>
          </w:tcPr>
          <w:p w:rsidR="00DF45D3" w:rsidRDefault="00DF45D3" w:rsidP="00476E03">
            <w:pPr>
              <w:keepLines/>
              <w:spacing w:before="0" w:after="0"/>
              <w:jc w:val="left"/>
              <w:rPr>
                <w:rFonts w:ascii="Arial Mäori" w:hAnsi="Arial Mäori"/>
                <w:sz w:val="22"/>
              </w:rPr>
            </w:pPr>
            <w:r>
              <w:rPr>
                <w:rFonts w:ascii="Arial Mäori" w:hAnsi="Arial Mäori"/>
                <w:sz w:val="22"/>
              </w:rPr>
              <w:t>22.</w:t>
            </w:r>
          </w:p>
        </w:tc>
        <w:tc>
          <w:tcPr>
            <w:tcW w:w="6376" w:type="dxa"/>
          </w:tcPr>
          <w:p w:rsidR="00DF45D3" w:rsidRDefault="00DF45D3" w:rsidP="00476E03">
            <w:pPr>
              <w:spacing w:before="0"/>
              <w:rPr>
                <w:rFonts w:ascii="Arial Mäori" w:hAnsi="Arial Mäori"/>
                <w:sz w:val="22"/>
              </w:rPr>
            </w:pPr>
            <w:r>
              <w:rPr>
                <w:rFonts w:ascii="Arial Mäori" w:hAnsi="Arial Mäori"/>
                <w:sz w:val="22"/>
              </w:rPr>
              <w:t>The question upon whom the liability to repair shall rest shall be determined by the Diocesan Synod / Hui Amorangi.</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Liability to repair. 1886, 1996.</w:t>
            </w:r>
          </w:p>
        </w:tc>
      </w:tr>
      <w:tr w:rsidR="00DF45D3" w:rsidTr="00476E03">
        <w:tc>
          <w:tcPr>
            <w:tcW w:w="997" w:type="dxa"/>
          </w:tcPr>
          <w:p w:rsidR="00DF45D3" w:rsidRDefault="00DF45D3" w:rsidP="00476E03">
            <w:pPr>
              <w:keepLines/>
              <w:spacing w:before="0" w:after="0"/>
              <w:jc w:val="left"/>
              <w:rPr>
                <w:rFonts w:ascii="Arial Mäori" w:hAnsi="Arial Mäori"/>
                <w:sz w:val="22"/>
              </w:rPr>
            </w:pPr>
            <w:r>
              <w:rPr>
                <w:rFonts w:ascii="Arial Mäori" w:hAnsi="Arial Mäori"/>
                <w:sz w:val="22"/>
              </w:rPr>
              <w:t>23.</w:t>
            </w:r>
          </w:p>
        </w:tc>
        <w:tc>
          <w:tcPr>
            <w:tcW w:w="6376" w:type="dxa"/>
          </w:tcPr>
          <w:p w:rsidR="00DF45D3" w:rsidRDefault="00DF45D3" w:rsidP="00476E03">
            <w:pPr>
              <w:spacing w:before="0"/>
              <w:rPr>
                <w:rFonts w:ascii="Arial Mäori" w:hAnsi="Arial Mäori"/>
                <w:sz w:val="22"/>
              </w:rPr>
            </w:pPr>
            <w:r>
              <w:rPr>
                <w:rFonts w:ascii="Arial Mäori" w:hAnsi="Arial Mäori"/>
                <w:sz w:val="22"/>
              </w:rPr>
              <w:t>The surviving spouse of a deceased Minister shall be allowed to continue in the use and occupation of the Parsonage and Glebe for any time not exceeding three months after the decease of the Minister.</w:t>
            </w:r>
          </w:p>
        </w:tc>
        <w:tc>
          <w:tcPr>
            <w:tcW w:w="1700" w:type="dxa"/>
          </w:tcPr>
          <w:p w:rsidR="00DF45D3" w:rsidRDefault="00DF45D3" w:rsidP="00476E03">
            <w:pPr>
              <w:spacing w:before="0" w:after="0"/>
              <w:jc w:val="left"/>
              <w:rPr>
                <w:rFonts w:ascii="Arial Mäori" w:hAnsi="Arial Mäori"/>
                <w:i/>
                <w:sz w:val="18"/>
              </w:rPr>
            </w:pPr>
            <w:r>
              <w:rPr>
                <w:rFonts w:ascii="Arial Mäori" w:hAnsi="Arial Mäori"/>
                <w:i/>
                <w:sz w:val="18"/>
              </w:rPr>
              <w:t>Minister's surviving spouse. 1886.</w:t>
            </w:r>
          </w:p>
        </w:tc>
      </w:tr>
    </w:tbl>
    <w:p w:rsidR="00C25F33" w:rsidRDefault="00C25F33"/>
    <w:sectPr w:rsidR="00C25F3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FC1" w:rsidRDefault="00C03FC1" w:rsidP="00DF45D3">
      <w:pPr>
        <w:spacing w:before="0" w:after="0"/>
      </w:pPr>
      <w:r>
        <w:separator/>
      </w:r>
    </w:p>
  </w:endnote>
  <w:endnote w:type="continuationSeparator" w:id="0">
    <w:p w:rsidR="00C03FC1" w:rsidRDefault="00C03FC1" w:rsidP="00DF45D3">
      <w:pPr>
        <w:spacing w:before="0" w:after="0"/>
      </w:pPr>
      <w:r>
        <w:continuationSeparator/>
      </w:r>
    </w:p>
  </w:endnote>
  <w:endnote w:type="continuationNotice" w:id="1">
    <w:p w:rsidR="00C03FC1" w:rsidRDefault="00C03F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2BE" w:rsidRDefault="000F42BE">
    <w:pPr>
      <w:pStyle w:val="Footer"/>
      <w:jc w:val="center"/>
      <w:rPr>
        <w:rFonts w:ascii="Times New Roman" w:hAnsi="Times New Roman"/>
      </w:rPr>
    </w:pPr>
    <w:r>
      <w:rPr>
        <w:rFonts w:ascii="Times New Roman" w:hAnsi="Times New Roman"/>
      </w:rPr>
      <w:tab/>
      <w:t>- F. 7</w:t>
    </w:r>
    <w:r>
      <w:rPr>
        <w:rStyle w:val="PageNumber"/>
        <w:rFonts w:ascii="Times New Roman" w:hAnsi="Times New Roman"/>
      </w:rPr>
      <w:t>-</w:t>
    </w:r>
    <w:r>
      <w:rPr>
        <w:rStyle w:val="PageNumber"/>
        <w:rFonts w:ascii="Times New Roman" w:hAnsi="Times New Roman"/>
      </w:rP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2BE" w:rsidRDefault="000F42BE">
    <w:pPr>
      <w:pStyle w:val="Footer"/>
      <w:jc w:val="center"/>
      <w:rPr>
        <w:rFonts w:ascii="Times New Roman" w:hAnsi="Times New Roman"/>
      </w:rPr>
    </w:pPr>
    <w:r>
      <w:rPr>
        <w:rFonts w:ascii="Times New Roman" w:hAnsi="Times New Roman"/>
      </w:rPr>
      <w:tab/>
      <w:t>- F. 8</w:t>
    </w:r>
    <w:r>
      <w:rPr>
        <w:rStyle w:val="PageNumber"/>
        <w:rFonts w:ascii="Times New Roman" w:hAnsi="Times New Roman"/>
      </w:rPr>
      <w:t>-</w:t>
    </w:r>
    <w:r>
      <w:rPr>
        <w:rStyle w:val="PageNumber"/>
        <w:rFonts w:ascii="Times New Roman" w:hAnsi="Times New Roman"/>
      </w:rPr>
      <w:tab/>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2BE" w:rsidRDefault="000F42BE">
    <w:pPr>
      <w:pStyle w:val="Footer"/>
      <w:jc w:val="center"/>
      <w:rPr>
        <w:rFonts w:ascii="Times New Roman" w:hAnsi="Times New Roman"/>
      </w:rPr>
    </w:pPr>
    <w:r>
      <w:rPr>
        <w:rFonts w:ascii="Times New Roman" w:hAnsi="Times New Roman"/>
      </w:rPr>
      <w:tab/>
      <w:t xml:space="preserve">- F. 9 </w:t>
    </w:r>
    <w:r>
      <w:rPr>
        <w:rStyle w:val="PageNumber"/>
        <w:rFonts w:ascii="Times New Roman" w:hAnsi="Times New Roman"/>
      </w:rPr>
      <w:t>-</w:t>
    </w:r>
    <w:r>
      <w:rPr>
        <w:rStyle w:val="PageNumber"/>
        <w:rFonts w:ascii="Times New Roman" w:hAnsi="Times New Roman"/>
      </w:rPr>
      <w:tab/>
      <w:t>2008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2BE" w:rsidRDefault="000F42BE">
    <w:pPr>
      <w:pStyle w:val="Footer"/>
      <w:jc w:val="center"/>
      <w:rPr>
        <w:rFonts w:ascii="Times New Roman" w:hAnsi="Times New Roman"/>
      </w:rPr>
    </w:pPr>
    <w:r>
      <w:rPr>
        <w:rFonts w:ascii="Times New Roman" w:hAnsi="Times New Roman"/>
      </w:rPr>
      <w:tab/>
      <w:t xml:space="preserve">- F. </w:t>
    </w:r>
    <w:r>
      <w:rPr>
        <w:rStyle w:val="PageNumber"/>
        <w:rFonts w:ascii="Times New Roman" w:hAnsi="Times New Roman"/>
      </w:rPr>
      <w:t>10 -</w:t>
    </w:r>
    <w:r>
      <w:rPr>
        <w:rStyle w:val="PageNumber"/>
        <w:rFonts w:ascii="Times New Roman" w:hAnsi="Times New Roman"/>
      </w:rPr>
      <w:tab/>
      <w:t>2008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2BE" w:rsidRPr="00866252" w:rsidRDefault="000F42BE">
    <w:pPr>
      <w:pStyle w:val="Footer"/>
      <w:jc w:val="center"/>
      <w:rPr>
        <w:rFonts w:ascii="Times New Roman" w:hAnsi="Times New Roman"/>
      </w:rPr>
    </w:pPr>
    <w:r>
      <w:rPr>
        <w:rFonts w:ascii="Times New Roman" w:hAnsi="Times New Roman"/>
      </w:rPr>
      <w:tab/>
      <w:t xml:space="preserve">- F. </w:t>
    </w:r>
    <w:r>
      <w:rPr>
        <w:rStyle w:val="PageNumber"/>
        <w:rFonts w:ascii="Times New Roman" w:hAnsi="Times New Roman"/>
      </w:rPr>
      <w:t>11 -</w:t>
    </w:r>
    <w:r>
      <w:rPr>
        <w:rStyle w:val="PageNumber"/>
        <w:rFonts w:ascii="Times New Roman" w:hAnsi="Times New Roman"/>
      </w:rPr>
      <w:tab/>
    </w:r>
    <w:r w:rsidR="00872006" w:rsidRPr="00866252">
      <w:rPr>
        <w:rStyle w:val="PageNumber"/>
        <w:rFonts w:ascii="Times New Roman" w:hAnsi="Times New Roman"/>
      </w:rPr>
      <w:t>2014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2BE" w:rsidRDefault="000F42BE">
    <w:pPr>
      <w:pStyle w:val="Footer"/>
      <w:jc w:val="center"/>
      <w:rPr>
        <w:rFonts w:ascii="Times New Roman" w:hAnsi="Times New Roman"/>
      </w:rPr>
    </w:pPr>
    <w:r>
      <w:rPr>
        <w:rFonts w:ascii="Times New Roman" w:hAnsi="Times New Roman"/>
      </w:rPr>
      <w:tab/>
      <w:t xml:space="preserve">- F. </w:t>
    </w:r>
    <w:r>
      <w:rPr>
        <w:rStyle w:val="PageNumber"/>
        <w:rFonts w:ascii="Times New Roman" w:hAnsi="Times New Roman"/>
      </w:rPr>
      <w:t>12 -</w:t>
    </w:r>
    <w:r>
      <w:rPr>
        <w:rStyle w:val="PageNumber"/>
        <w:rFonts w:ascii="Times New Roman" w:hAnsi="Times New Roman"/>
      </w:rP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FC1" w:rsidRDefault="00C03FC1" w:rsidP="00DF45D3">
      <w:pPr>
        <w:spacing w:before="0" w:after="0"/>
      </w:pPr>
      <w:r>
        <w:separator/>
      </w:r>
    </w:p>
  </w:footnote>
  <w:footnote w:type="continuationSeparator" w:id="0">
    <w:p w:rsidR="00C03FC1" w:rsidRDefault="00C03FC1" w:rsidP="00DF45D3">
      <w:pPr>
        <w:spacing w:before="0" w:after="0"/>
      </w:pPr>
      <w:r>
        <w:continuationSeparator/>
      </w:r>
    </w:p>
  </w:footnote>
  <w:footnote w:type="continuationNotice" w:id="1">
    <w:p w:rsidR="00C03FC1" w:rsidRDefault="00C03FC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39" w:type="dxa"/>
      <w:tblLayout w:type="fixed"/>
      <w:tblLook w:val="0000" w:firstRow="0" w:lastRow="0" w:firstColumn="0" w:lastColumn="0" w:noHBand="0" w:noVBand="0"/>
    </w:tblPr>
    <w:tblGrid>
      <w:gridCol w:w="963"/>
      <w:gridCol w:w="6376"/>
      <w:gridCol w:w="1700"/>
    </w:tblGrid>
    <w:tr w:rsidR="000F42BE">
      <w:tc>
        <w:tcPr>
          <w:tcW w:w="963" w:type="dxa"/>
        </w:tcPr>
        <w:p w:rsidR="000F42BE" w:rsidRDefault="000F42BE">
          <w:pPr>
            <w:rPr>
              <w:rFonts w:ascii="Arial Mäori" w:hAnsi="Arial Mäori"/>
            </w:rPr>
          </w:pPr>
        </w:p>
      </w:tc>
      <w:tc>
        <w:tcPr>
          <w:tcW w:w="6376" w:type="dxa"/>
        </w:tcPr>
        <w:p w:rsidR="000F42BE" w:rsidRDefault="000F42BE">
          <w:pPr>
            <w:pStyle w:val="Heading4"/>
            <w:rPr>
              <w:rFonts w:ascii="Arial Mäori" w:hAnsi="Arial Mäori"/>
            </w:rPr>
          </w:pPr>
          <w:r>
            <w:t>CANON III</w:t>
          </w:r>
        </w:p>
      </w:tc>
      <w:tc>
        <w:tcPr>
          <w:tcW w:w="1700" w:type="dxa"/>
        </w:tcPr>
        <w:p w:rsidR="000F42BE" w:rsidRDefault="000F42BE">
          <w:pPr>
            <w:spacing w:before="0"/>
            <w:jc w:val="right"/>
            <w:rPr>
              <w:rFonts w:ascii="Arial Mäori" w:hAnsi="Arial Mäori"/>
              <w:i/>
              <w:sz w:val="18"/>
            </w:rPr>
          </w:pPr>
          <w:r>
            <w:rPr>
              <w:b/>
              <w:sz w:val="22"/>
            </w:rPr>
            <w:t>TITLE F</w:t>
          </w:r>
        </w:p>
      </w:tc>
    </w:tr>
  </w:tbl>
  <w:p w:rsidR="000F42BE" w:rsidRDefault="000F42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39" w:type="dxa"/>
      <w:tblLayout w:type="fixed"/>
      <w:tblLook w:val="0000" w:firstRow="0" w:lastRow="0" w:firstColumn="0" w:lastColumn="0" w:noHBand="0" w:noVBand="0"/>
    </w:tblPr>
    <w:tblGrid>
      <w:gridCol w:w="963"/>
      <w:gridCol w:w="6376"/>
      <w:gridCol w:w="1700"/>
    </w:tblGrid>
    <w:tr w:rsidR="000F42BE">
      <w:tc>
        <w:tcPr>
          <w:tcW w:w="963" w:type="dxa"/>
        </w:tcPr>
        <w:p w:rsidR="000F42BE" w:rsidRDefault="000F42BE">
          <w:pPr>
            <w:rPr>
              <w:rFonts w:ascii="Arial Mäori" w:hAnsi="Arial Mäori"/>
            </w:rPr>
          </w:pPr>
        </w:p>
      </w:tc>
      <w:tc>
        <w:tcPr>
          <w:tcW w:w="6376" w:type="dxa"/>
        </w:tcPr>
        <w:p w:rsidR="000F42BE" w:rsidRDefault="000F42BE">
          <w:pPr>
            <w:pStyle w:val="Heading4"/>
            <w:rPr>
              <w:rFonts w:ascii="Arial Mäori" w:hAnsi="Arial Mäori"/>
            </w:rPr>
          </w:pPr>
          <w:r>
            <w:t>CANON III</w:t>
          </w:r>
        </w:p>
      </w:tc>
      <w:tc>
        <w:tcPr>
          <w:tcW w:w="1700" w:type="dxa"/>
        </w:tcPr>
        <w:p w:rsidR="000F42BE" w:rsidRDefault="000F42BE">
          <w:pPr>
            <w:spacing w:before="0"/>
            <w:jc w:val="right"/>
            <w:rPr>
              <w:rFonts w:ascii="Arial Mäori" w:hAnsi="Arial Mäori"/>
              <w:i/>
              <w:sz w:val="18"/>
            </w:rPr>
          </w:pPr>
          <w:r>
            <w:rPr>
              <w:b/>
              <w:sz w:val="22"/>
            </w:rPr>
            <w:t>TITLE F</w:t>
          </w:r>
        </w:p>
      </w:tc>
    </w:tr>
  </w:tbl>
  <w:p w:rsidR="000F42BE" w:rsidRDefault="000F42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3"/>
    <w:rsid w:val="000F42BE"/>
    <w:rsid w:val="00476E03"/>
    <w:rsid w:val="00584216"/>
    <w:rsid w:val="00634340"/>
    <w:rsid w:val="006E4CED"/>
    <w:rsid w:val="007621A6"/>
    <w:rsid w:val="00866252"/>
    <w:rsid w:val="00872006"/>
    <w:rsid w:val="00903EED"/>
    <w:rsid w:val="009B0F3B"/>
    <w:rsid w:val="00B043E9"/>
    <w:rsid w:val="00C03FC1"/>
    <w:rsid w:val="00C25F33"/>
    <w:rsid w:val="00DF45D3"/>
    <w:rsid w:val="00E50F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61E7"/>
  <w15:chartTrackingRefBased/>
  <w15:docId w15:val="{91C22F07-8AF8-4F45-B6BB-49AFB23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5D3"/>
    <w:pPr>
      <w:spacing w:before="120" w:after="120" w:line="240" w:lineRule="auto"/>
      <w:jc w:val="both"/>
    </w:pPr>
    <w:rPr>
      <w:rFonts w:ascii="Arial" w:eastAsia="Times New Roman" w:hAnsi="Arial" w:cs="Times New Roman"/>
      <w:sz w:val="20"/>
      <w:szCs w:val="20"/>
      <w:lang w:val="en-AU"/>
    </w:rPr>
  </w:style>
  <w:style w:type="paragraph" w:styleId="Heading4">
    <w:name w:val="heading 4"/>
    <w:basedOn w:val="Normal"/>
    <w:next w:val="Normal"/>
    <w:link w:val="Heading4Char"/>
    <w:qFormat/>
    <w:rsid w:val="00DF45D3"/>
    <w:pPr>
      <w:keepNext/>
      <w:spacing w:before="0"/>
      <w:jc w:val="righ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F45D3"/>
    <w:rPr>
      <w:rFonts w:ascii="Arial" w:eastAsia="Times New Roman" w:hAnsi="Arial" w:cs="Times New Roman"/>
      <w:b/>
      <w:szCs w:val="20"/>
      <w:lang w:val="en-AU"/>
    </w:rPr>
  </w:style>
  <w:style w:type="paragraph" w:styleId="Header">
    <w:name w:val="header"/>
    <w:basedOn w:val="Normal"/>
    <w:link w:val="HeaderChar"/>
    <w:semiHidden/>
    <w:rsid w:val="00DF45D3"/>
    <w:pPr>
      <w:tabs>
        <w:tab w:val="center" w:pos="4153"/>
        <w:tab w:val="right" w:pos="8306"/>
      </w:tabs>
    </w:pPr>
  </w:style>
  <w:style w:type="character" w:customStyle="1" w:styleId="HeaderChar">
    <w:name w:val="Header Char"/>
    <w:basedOn w:val="DefaultParagraphFont"/>
    <w:link w:val="Header"/>
    <w:semiHidden/>
    <w:rsid w:val="00DF45D3"/>
    <w:rPr>
      <w:rFonts w:ascii="Arial" w:eastAsia="Times New Roman" w:hAnsi="Arial" w:cs="Times New Roman"/>
      <w:sz w:val="20"/>
      <w:szCs w:val="20"/>
      <w:lang w:val="en-AU"/>
    </w:rPr>
  </w:style>
  <w:style w:type="paragraph" w:styleId="Footer">
    <w:name w:val="footer"/>
    <w:basedOn w:val="Normal"/>
    <w:link w:val="FooterChar"/>
    <w:semiHidden/>
    <w:rsid w:val="00DF45D3"/>
    <w:pPr>
      <w:tabs>
        <w:tab w:val="center" w:pos="4153"/>
        <w:tab w:val="right" w:pos="8306"/>
      </w:tabs>
    </w:pPr>
  </w:style>
  <w:style w:type="character" w:customStyle="1" w:styleId="FooterChar">
    <w:name w:val="Footer Char"/>
    <w:basedOn w:val="DefaultParagraphFont"/>
    <w:link w:val="Footer"/>
    <w:semiHidden/>
    <w:rsid w:val="00DF45D3"/>
    <w:rPr>
      <w:rFonts w:ascii="Arial" w:eastAsia="Times New Roman" w:hAnsi="Arial" w:cs="Times New Roman"/>
      <w:sz w:val="20"/>
      <w:szCs w:val="20"/>
      <w:lang w:val="en-AU"/>
    </w:rPr>
  </w:style>
  <w:style w:type="character" w:styleId="PageNumber">
    <w:name w:val="page number"/>
    <w:basedOn w:val="DefaultParagraphFont"/>
    <w:semiHidden/>
    <w:rsid w:val="00DF45D3"/>
  </w:style>
  <w:style w:type="paragraph" w:styleId="BodyText">
    <w:name w:val="Body Text"/>
    <w:basedOn w:val="Normal"/>
    <w:link w:val="BodyTextChar"/>
    <w:semiHidden/>
    <w:rsid w:val="00DF45D3"/>
    <w:pPr>
      <w:spacing w:before="0"/>
    </w:pPr>
    <w:rPr>
      <w:rFonts w:ascii="Arial Mäori" w:hAnsi="Arial Mäori"/>
      <w:sz w:val="22"/>
    </w:rPr>
  </w:style>
  <w:style w:type="character" w:customStyle="1" w:styleId="BodyTextChar">
    <w:name w:val="Body Text Char"/>
    <w:basedOn w:val="DefaultParagraphFont"/>
    <w:link w:val="BodyText"/>
    <w:semiHidden/>
    <w:rsid w:val="00DF45D3"/>
    <w:rPr>
      <w:rFonts w:ascii="Arial Mäori" w:eastAsia="Times New Roman" w:hAnsi="Arial Mäori" w:cs="Times New Roman"/>
      <w:szCs w:val="20"/>
      <w:lang w:val="en-AU"/>
    </w:rPr>
  </w:style>
  <w:style w:type="paragraph" w:styleId="BalloonText">
    <w:name w:val="Balloon Text"/>
    <w:basedOn w:val="Normal"/>
    <w:link w:val="BalloonTextChar"/>
    <w:uiPriority w:val="99"/>
    <w:semiHidden/>
    <w:unhideWhenUsed/>
    <w:rsid w:val="0063434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340"/>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494B2-CF6C-4393-9677-5E075BDD1386}"/>
</file>

<file path=customXml/itemProps2.xml><?xml version="1.0" encoding="utf-8"?>
<ds:datastoreItem xmlns:ds="http://schemas.openxmlformats.org/officeDocument/2006/customXml" ds:itemID="{2E5F04BA-C9F6-4E56-A7F2-21B17177A533}"/>
</file>

<file path=customXml/itemProps3.xml><?xml version="1.0" encoding="utf-8"?>
<ds:datastoreItem xmlns:ds="http://schemas.openxmlformats.org/officeDocument/2006/customXml" ds:itemID="{29D96860-68E8-401A-A990-F46CBAE2028B}"/>
</file>

<file path=customXml/itemProps4.xml><?xml version="1.0" encoding="utf-8"?>
<ds:datastoreItem xmlns:ds="http://schemas.openxmlformats.org/officeDocument/2006/customXml" ds:itemID="{4DD24189-9CCF-456D-A37C-5BAD8D9395F9}"/>
</file>

<file path=docProps/app.xml><?xml version="1.0" encoding="utf-8"?>
<Properties xmlns="http://schemas.openxmlformats.org/officeDocument/2006/extended-properties" xmlns:vt="http://schemas.openxmlformats.org/officeDocument/2006/docPropsVTypes">
  <Template>Normal.dotm</Template>
  <TotalTime>4</TotalTime>
  <Pages>1</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3</cp:revision>
  <cp:lastPrinted>2014-08-07T23:06:00Z</cp:lastPrinted>
  <dcterms:created xsi:type="dcterms:W3CDTF">2014-08-01T00:09:00Z</dcterms:created>
  <dcterms:modified xsi:type="dcterms:W3CDTF">2014-08-07T23:07:00Z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